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8788"/>
      </w:tblGrid>
      <w:tr w:rsidR="003C2CFC" w:rsidTr="00F91094">
        <w:trPr>
          <w:trHeight w:val="1533"/>
        </w:trPr>
        <w:tc>
          <w:tcPr>
            <w:tcW w:w="2235" w:type="dxa"/>
          </w:tcPr>
          <w:p w:rsidR="00A630C9" w:rsidRDefault="00FE09EA" w:rsidP="00FE09EA">
            <w:r>
              <w:rPr>
                <w:noProof/>
              </w:rPr>
              <w:drawing>
                <wp:inline distT="0" distB="0" distL="0" distR="0">
                  <wp:extent cx="857250" cy="741231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3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488" cy="75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</w:tcPr>
          <w:p w:rsidR="00785885" w:rsidRPr="00785885" w:rsidRDefault="00785885" w:rsidP="00F91094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4027315" cy="838137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7680" cy="917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0849" w:rsidRDefault="00580849" w:rsidP="00FE09EA"/>
    <w:p w:rsidR="00785885" w:rsidRPr="00FE09EA" w:rsidRDefault="00785885" w:rsidP="00FE09EA">
      <w:r w:rsidRPr="00FE09EA">
        <w:t xml:space="preserve">C </w:t>
      </w:r>
      <w:r w:rsidR="00FE09EA">
        <w:t xml:space="preserve"> </w:t>
      </w:r>
      <w:r w:rsidRPr="00FE09EA">
        <w:t xml:space="preserve">CUBED </w:t>
      </w:r>
      <w:r w:rsidR="00FE09EA" w:rsidRPr="00FE09EA">
        <w:t>is</w:t>
      </w:r>
      <w:r w:rsidRPr="00FE09EA">
        <w:t xml:space="preserve"> a full</w:t>
      </w:r>
      <w:r w:rsidR="00FE09EA" w:rsidRPr="00FE09EA">
        <w:t>-</w:t>
      </w:r>
      <w:r w:rsidRPr="00FE09EA">
        <w:t>service data management and reporting, data quality management, data cleansing and data governance</w:t>
      </w:r>
      <w:r w:rsidR="00FE09EA" w:rsidRPr="00FE09EA">
        <w:t xml:space="preserve"> solutions provider</w:t>
      </w:r>
      <w:r w:rsidRPr="00FE09EA">
        <w:t>.</w:t>
      </w:r>
    </w:p>
    <w:p w:rsidR="00785885" w:rsidRDefault="00785885" w:rsidP="00FE09EA"/>
    <w:p w:rsidR="00785885" w:rsidRDefault="00785885" w:rsidP="00FE09EA">
      <w:r>
        <w:t xml:space="preserve">Incorporating the talents of some of North America’s leading data management professionals, we provide a full range of services </w:t>
      </w:r>
      <w:r w:rsidR="00FE09EA">
        <w:t>including</w:t>
      </w:r>
      <w:r>
        <w:t xml:space="preserve"> data extract</w:t>
      </w:r>
      <w:r w:rsidR="00FE09EA">
        <w:t xml:space="preserve"> </w:t>
      </w:r>
      <w:r>
        <w:t>/</w:t>
      </w:r>
      <w:r w:rsidR="00FE09EA">
        <w:t xml:space="preserve"> </w:t>
      </w:r>
      <w:r>
        <w:t>transform</w:t>
      </w:r>
      <w:r w:rsidR="00FE09EA">
        <w:t xml:space="preserve"> </w:t>
      </w:r>
      <w:r>
        <w:t>/</w:t>
      </w:r>
      <w:r w:rsidR="00FE09EA">
        <w:t xml:space="preserve"> </w:t>
      </w:r>
      <w:r>
        <w:t>load (ETL) for implementation and conversion projects</w:t>
      </w:r>
      <w:r w:rsidR="00FE09EA">
        <w:t xml:space="preserve">, </w:t>
      </w:r>
      <w:r>
        <w:t xml:space="preserve">data quality management </w:t>
      </w:r>
      <w:r w:rsidR="00FE09EA">
        <w:t xml:space="preserve">and data services </w:t>
      </w:r>
      <w:r>
        <w:t>tools implementation.</w:t>
      </w:r>
    </w:p>
    <w:p w:rsidR="00FE09EA" w:rsidRDefault="00FE09EA" w:rsidP="00FE09EA"/>
    <w:p w:rsidR="0098570D" w:rsidRPr="00FE09EA" w:rsidRDefault="0098570D" w:rsidP="00FE09EA">
      <w:pPr>
        <w:pStyle w:val="Heading1"/>
      </w:pPr>
      <w:r w:rsidRPr="00FE09EA">
        <w:t>SOME OF TH</w:t>
      </w:r>
      <w:bookmarkStart w:id="0" w:name="_GoBack"/>
      <w:bookmarkEnd w:id="0"/>
      <w:r w:rsidRPr="00FE09EA">
        <w:t>E BEST AND BRIGHTEST DATA AND REPORTING PROFESSIONALS FROM ACROSS NORTH AMERICA HAVE JOINED OUR TEAM</w:t>
      </w:r>
    </w:p>
    <w:p w:rsidR="00173E5A" w:rsidRDefault="00173E5A" w:rsidP="00FE09EA"/>
    <w:p w:rsidR="0098570D" w:rsidRDefault="0098570D" w:rsidP="00FE09EA">
      <w:r>
        <w:t xml:space="preserve">The </w:t>
      </w:r>
      <w:proofErr w:type="gramStart"/>
      <w:r>
        <w:t xml:space="preserve">C </w:t>
      </w:r>
      <w:r w:rsidR="00FE09EA">
        <w:t xml:space="preserve"> </w:t>
      </w:r>
      <w:r>
        <w:t>CUBED</w:t>
      </w:r>
      <w:proofErr w:type="gramEnd"/>
      <w:r>
        <w:t xml:space="preserve"> team includes certified SAP professionals, certified senior project management professionals, senior management consultants and senior developers and business analysts.</w:t>
      </w:r>
    </w:p>
    <w:p w:rsidR="0098570D" w:rsidRDefault="0098570D" w:rsidP="00FE09EA"/>
    <w:p w:rsidR="0098570D" w:rsidRDefault="0098570D" w:rsidP="00FE09EA">
      <w:r>
        <w:t xml:space="preserve">All are ready to deploy </w:t>
      </w:r>
      <w:r w:rsidR="00FE09EA">
        <w:t xml:space="preserve">best practice </w:t>
      </w:r>
      <w:r>
        <w:t>processes</w:t>
      </w:r>
      <w:r w:rsidR="00FE09EA">
        <w:t>,</w:t>
      </w:r>
      <w:r>
        <w:t xml:space="preserve"> tools and technologies to meet your specific data management requirements</w:t>
      </w:r>
      <w:r w:rsidR="00DD00D5">
        <w:t>.</w:t>
      </w:r>
    </w:p>
    <w:p w:rsidR="00DD00D5" w:rsidRDefault="00DD00D5" w:rsidP="00FE09EA"/>
    <w:p w:rsidR="00F91094" w:rsidRDefault="00F91094" w:rsidP="00F91094">
      <w:pPr>
        <w:pStyle w:val="Heading1"/>
      </w:pPr>
      <w:r w:rsidRPr="007F0E69">
        <w:t>T</w:t>
      </w:r>
      <w:r>
        <w:t xml:space="preserve">HE </w:t>
      </w:r>
      <w:proofErr w:type="gramStart"/>
      <w:r w:rsidRPr="007F0E69">
        <w:t>C  CUBED</w:t>
      </w:r>
      <w:proofErr w:type="gramEnd"/>
      <w:r w:rsidRPr="007F0E69">
        <w:t xml:space="preserve"> </w:t>
      </w:r>
      <w:r>
        <w:t>TEAM IS COMPRISED OF THE FOLLOWING, HIGHLY-SKILLED PROFESSIONALS WHO HAVE BEEN WORKING TOGETHER AS A HIGH PERFORMANCE TEAM SINCE 2010</w:t>
      </w:r>
    </w:p>
    <w:p w:rsidR="00F91094" w:rsidRPr="00F91094" w:rsidRDefault="00F91094" w:rsidP="00F91094"/>
    <w:p w:rsidR="00F91094" w:rsidRPr="00186197" w:rsidRDefault="00F91094" w:rsidP="00F91094">
      <w:r>
        <w:t xml:space="preserve">The team was first brought together on the ERP Consolidation Project for Suncor 2010 – 2012.  The Bill and Carla brought the team together again to successfully deliver data migration and data quality projects at Canadian Pacific (2012 – 2014) before moving back their current role at Suncor. </w:t>
      </w:r>
    </w:p>
    <w:p w:rsidR="00F91094" w:rsidRDefault="00F91094" w:rsidP="00FE09EA"/>
    <w:p w:rsidR="006E599F" w:rsidRPr="006E599F" w:rsidRDefault="006E599F" w:rsidP="00FE09EA">
      <w:pPr>
        <w:pStyle w:val="Heading1"/>
      </w:pPr>
      <w:r w:rsidRPr="006E599F">
        <w:t>C</w:t>
      </w:r>
      <w:r w:rsidR="00FE09EA">
        <w:t>ARLA COOK</w:t>
      </w:r>
    </w:p>
    <w:p w:rsidR="006E599F" w:rsidRPr="006E599F" w:rsidRDefault="006E599F" w:rsidP="00FE09EA">
      <w:r w:rsidRPr="006E599F">
        <w:t>IS Program Manager / Sr. Project Manager</w:t>
      </w:r>
    </w:p>
    <w:p w:rsidR="006E599F" w:rsidRDefault="006E599F" w:rsidP="00FE09EA">
      <w:r>
        <w:t xml:space="preserve">Carla has </w:t>
      </w:r>
      <w:r w:rsidR="00FE09EA">
        <w:t xml:space="preserve">over 20 years of data-centric IS experience.  She has a </w:t>
      </w:r>
      <w:r>
        <w:t>p</w:t>
      </w:r>
      <w:r w:rsidRPr="006E599F">
        <w:t>roven track record of managing projects from business analysis through production support.</w:t>
      </w:r>
    </w:p>
    <w:p w:rsidR="006E599F" w:rsidRPr="00F56BD5" w:rsidRDefault="00564AD5" w:rsidP="00FE09EA">
      <w:pPr>
        <w:rPr>
          <w:rFonts w:ascii="Arial Narrow" w:hAnsi="Arial Narrow"/>
        </w:rPr>
      </w:pPr>
      <w:hyperlink r:id="rId7" w:history="1">
        <w:r w:rsidR="006E599F" w:rsidRPr="00F56BD5">
          <w:rPr>
            <w:rStyle w:val="Hyperlink"/>
            <w:rFonts w:ascii="Arial Narrow" w:hAnsi="Arial Narrow"/>
          </w:rPr>
          <w:t>http://ca.linkedin.com/in/carlacookpmp</w:t>
        </w:r>
      </w:hyperlink>
    </w:p>
    <w:p w:rsidR="006E599F" w:rsidRPr="006E599F" w:rsidRDefault="006E599F" w:rsidP="00FE09EA">
      <w:pPr>
        <w:pStyle w:val="Heading1"/>
      </w:pPr>
      <w:r>
        <w:t>B</w:t>
      </w:r>
      <w:r w:rsidR="00FE09EA">
        <w:t>ILL TOWSLEY</w:t>
      </w:r>
    </w:p>
    <w:p w:rsidR="006E599F" w:rsidRPr="00186197" w:rsidRDefault="006E599F" w:rsidP="00F91094">
      <w:pPr>
        <w:keepNext/>
      </w:pPr>
      <w:r w:rsidRPr="00186197">
        <w:t>Sr. Data Management Consultant</w:t>
      </w:r>
    </w:p>
    <w:p w:rsidR="006E599F" w:rsidRDefault="006E599F" w:rsidP="00F91094">
      <w:pPr>
        <w:keepNext/>
      </w:pPr>
      <w:r w:rsidRPr="006E599F">
        <w:t xml:space="preserve">Bill </w:t>
      </w:r>
      <w:r w:rsidR="00FE73C4">
        <w:t xml:space="preserve">has expert </w:t>
      </w:r>
      <w:r w:rsidRPr="006E599F">
        <w:t>knowledge and abilities in Data Governance, Data Quality Management, Master Data Management and Reporting.</w:t>
      </w:r>
    </w:p>
    <w:p w:rsidR="006E599F" w:rsidRPr="00F56BD5" w:rsidRDefault="00564AD5" w:rsidP="00FE09EA">
      <w:pPr>
        <w:rPr>
          <w:rFonts w:ascii="Arial Narrow" w:hAnsi="Arial Narrow"/>
        </w:rPr>
      </w:pPr>
      <w:hyperlink r:id="rId8" w:history="1">
        <w:r w:rsidR="006E599F" w:rsidRPr="00F56BD5">
          <w:rPr>
            <w:rStyle w:val="Hyperlink"/>
            <w:rFonts w:ascii="Arial Narrow" w:hAnsi="Arial Narrow"/>
          </w:rPr>
          <w:t>http://ca.linkedin.com/in/btowsley</w:t>
        </w:r>
      </w:hyperlink>
    </w:p>
    <w:p w:rsidR="006E599F" w:rsidRDefault="006E599F" w:rsidP="00FE09EA"/>
    <w:p w:rsidR="006E599F" w:rsidRDefault="006E599F" w:rsidP="00FE73C4">
      <w:pPr>
        <w:pStyle w:val="Heading1"/>
      </w:pPr>
      <w:r>
        <w:lastRenderedPageBreak/>
        <w:t>C</w:t>
      </w:r>
      <w:r w:rsidR="00FE73C4">
        <w:t>HRIS MARKO</w:t>
      </w:r>
    </w:p>
    <w:p w:rsidR="00173E5A" w:rsidRDefault="006E599F" w:rsidP="00FE09EA">
      <w:r w:rsidRPr="00186197">
        <w:t xml:space="preserve">Sr. </w:t>
      </w:r>
      <w:r w:rsidR="00173E5A">
        <w:t xml:space="preserve">SAP Project Manager.  </w:t>
      </w:r>
    </w:p>
    <w:p w:rsidR="006E599F" w:rsidRDefault="00E500AD" w:rsidP="00FE09EA">
      <w:pPr>
        <w:rPr>
          <w:rFonts w:asciiTheme="majorHAnsi" w:hAnsiTheme="majorHAnsi"/>
        </w:rPr>
      </w:pPr>
      <w:r>
        <w:t xml:space="preserve">Chris specializes in managing SAP data migration projects.  He led the day to day work for the team for the last 3 projects.  When he subcontracts for SAP Americas, he is billed out as a “K” level resource. </w:t>
      </w:r>
      <w:hyperlink r:id="rId9" w:history="1">
        <w:r w:rsidR="00127618" w:rsidRPr="00F56BD5">
          <w:rPr>
            <w:rStyle w:val="Hyperlink"/>
            <w:rFonts w:ascii="Arial Narrow" w:hAnsi="Arial Narrow"/>
          </w:rPr>
          <w:t>http://ca.linkedin.com/pub/chris-marko/13/746/4</w:t>
        </w:r>
      </w:hyperlink>
    </w:p>
    <w:p w:rsidR="00DD00D5" w:rsidRDefault="00DD00D5" w:rsidP="00FE73C4">
      <w:pPr>
        <w:pStyle w:val="Heading1"/>
      </w:pPr>
      <w:r w:rsidRPr="00127618">
        <w:t>K</w:t>
      </w:r>
      <w:r w:rsidR="00FE73C4">
        <w:t>EVIN CHIU</w:t>
      </w:r>
    </w:p>
    <w:p w:rsidR="00127618" w:rsidRPr="00186197" w:rsidRDefault="00E500AD" w:rsidP="00FE09EA">
      <w:r>
        <w:t xml:space="preserve">Sr. </w:t>
      </w:r>
      <w:r w:rsidR="004124DC">
        <w:t xml:space="preserve">SAP BODS </w:t>
      </w:r>
      <w:r>
        <w:t>Architect</w:t>
      </w:r>
    </w:p>
    <w:p w:rsidR="00127618" w:rsidRDefault="00127618" w:rsidP="00FE09EA">
      <w:r w:rsidRPr="00127618">
        <w:t xml:space="preserve">Kevin </w:t>
      </w:r>
      <w:r w:rsidR="00E500AD">
        <w:t>wrote the book on SAP Business Objects Data Services</w:t>
      </w:r>
      <w:r w:rsidR="004124DC">
        <w:t xml:space="preserve"> (BODS)</w:t>
      </w:r>
      <w:r w:rsidR="00E500AD">
        <w:t xml:space="preserve">.  He developed most of SAP’s training on BODS and has implemented, architected and ensured </w:t>
      </w:r>
      <w:r w:rsidRPr="00127618">
        <w:t>the Best Practices for Data Migration Framework (BPDM, RDS)</w:t>
      </w:r>
      <w:r w:rsidR="00E500AD">
        <w:t xml:space="preserve"> </w:t>
      </w:r>
      <w:r w:rsidR="004124DC">
        <w:t xml:space="preserve">were </w:t>
      </w:r>
      <w:r w:rsidR="00E500AD">
        <w:t xml:space="preserve">followed on </w:t>
      </w:r>
      <w:r w:rsidR="004124DC">
        <w:t>multiple initiatives</w:t>
      </w:r>
      <w:r w:rsidR="00E500AD">
        <w:t xml:space="preserve">. </w:t>
      </w:r>
    </w:p>
    <w:p w:rsidR="00127618" w:rsidRPr="00F91094" w:rsidRDefault="00564AD5" w:rsidP="00FE09EA">
      <w:pPr>
        <w:rPr>
          <w:rFonts w:ascii="Arial Narrow" w:hAnsi="Arial Narrow"/>
          <w:sz w:val="14"/>
        </w:rPr>
      </w:pPr>
      <w:hyperlink r:id="rId10" w:history="1">
        <w:r w:rsidR="00127618" w:rsidRPr="00F91094">
          <w:rPr>
            <w:rStyle w:val="Hyperlink"/>
            <w:rFonts w:ascii="Arial Narrow" w:hAnsi="Arial Narrow"/>
            <w:sz w:val="14"/>
          </w:rPr>
          <w:t>http://www.linkedin.com/profile/view?id=36496183&amp;authType=NAME_SEARCH&amp;authToken=Ot73&amp;locale=en_US&amp;trk=tyah2&amp;trkInfo=tarId%3A1404845153216%2Ctas%3Akevin%20chiu%2Cidx%3A1-1-1</w:t>
        </w:r>
      </w:hyperlink>
    </w:p>
    <w:p w:rsidR="00DD00D5" w:rsidRPr="00127618" w:rsidRDefault="00DD00D5" w:rsidP="00FE73C4">
      <w:pPr>
        <w:pStyle w:val="Heading1"/>
      </w:pPr>
      <w:r w:rsidRPr="00127618">
        <w:t>T</w:t>
      </w:r>
      <w:r w:rsidR="00FE73C4">
        <w:t>IM TO</w:t>
      </w:r>
    </w:p>
    <w:p w:rsidR="00127618" w:rsidRPr="00186197" w:rsidRDefault="004124DC" w:rsidP="00FE09EA">
      <w:r>
        <w:t>Sr. SAP BODS Consultant</w:t>
      </w:r>
    </w:p>
    <w:p w:rsidR="00127618" w:rsidRPr="00127618" w:rsidRDefault="00127618" w:rsidP="00FE09EA">
      <w:r>
        <w:t xml:space="preserve">Tim </w:t>
      </w:r>
      <w:r w:rsidR="004124DC">
        <w:t xml:space="preserve">has used SAP BODS for both SAP data migration and business intelligence projects.  He </w:t>
      </w:r>
      <w:r w:rsidRPr="00127618">
        <w:t>excel</w:t>
      </w:r>
      <w:r>
        <w:t>s</w:t>
      </w:r>
      <w:r w:rsidRPr="00127618">
        <w:t xml:space="preserve"> at understanding client needs and translating them for technical implementation and success.</w:t>
      </w:r>
      <w:r w:rsidR="004124DC">
        <w:t xml:space="preserve"> </w:t>
      </w:r>
    </w:p>
    <w:p w:rsidR="00127618" w:rsidRPr="00F91094" w:rsidRDefault="00564AD5" w:rsidP="00FE09EA">
      <w:pPr>
        <w:rPr>
          <w:rFonts w:ascii="Arial Narrow" w:hAnsi="Arial Narrow"/>
          <w:sz w:val="20"/>
        </w:rPr>
      </w:pPr>
      <w:hyperlink r:id="rId11" w:history="1">
        <w:r w:rsidR="00127618" w:rsidRPr="00F91094">
          <w:rPr>
            <w:rStyle w:val="Hyperlink"/>
            <w:rFonts w:ascii="Arial Narrow" w:hAnsi="Arial Narrow"/>
            <w:sz w:val="20"/>
          </w:rPr>
          <w:t>http://ca.linkedin.com/pub/tim-to/1/1b8/777</w:t>
        </w:r>
      </w:hyperlink>
    </w:p>
    <w:p w:rsidR="007F0E69" w:rsidRDefault="007F0E69" w:rsidP="007F0E69">
      <w:pPr>
        <w:pStyle w:val="Heading1"/>
      </w:pPr>
      <w:r w:rsidRPr="00186197">
        <w:t>M</w:t>
      </w:r>
      <w:r w:rsidR="00F91094">
        <w:t>ANUEL FERNANDEZ</w:t>
      </w:r>
    </w:p>
    <w:p w:rsidR="007F0E69" w:rsidRDefault="007F0E69" w:rsidP="007F0E69">
      <w:pPr>
        <w:keepNext/>
      </w:pPr>
      <w:r>
        <w:t>Sr. SAP Technical Consultant</w:t>
      </w:r>
    </w:p>
    <w:p w:rsidR="007F0E69" w:rsidRPr="00186197" w:rsidRDefault="007F0E69" w:rsidP="007F0E69">
      <w:r>
        <w:t xml:space="preserve">Manuel has over 12 years of experience with SAP, as a project leader, operations manager, technical consultant and BODS consultant.  In addition to his MBA, he is </w:t>
      </w:r>
      <w:r w:rsidRPr="00186197">
        <w:t xml:space="preserve">PMP </w:t>
      </w:r>
      <w:r>
        <w:t xml:space="preserve">and </w:t>
      </w:r>
      <w:r w:rsidRPr="00186197">
        <w:t xml:space="preserve">SAP </w:t>
      </w:r>
      <w:r>
        <w:t>certified.</w:t>
      </w:r>
    </w:p>
    <w:p w:rsidR="007F0E69" w:rsidRPr="00F91094" w:rsidRDefault="00564AD5" w:rsidP="007F0E69">
      <w:pPr>
        <w:rPr>
          <w:rFonts w:ascii="Arial Narrow" w:hAnsi="Arial Narrow"/>
          <w:sz w:val="20"/>
        </w:rPr>
      </w:pPr>
      <w:hyperlink r:id="rId12" w:history="1">
        <w:r w:rsidR="007F0E69" w:rsidRPr="00F91094">
          <w:rPr>
            <w:rStyle w:val="Hyperlink"/>
            <w:rFonts w:ascii="Arial Narrow" w:hAnsi="Arial Narrow"/>
            <w:sz w:val="20"/>
          </w:rPr>
          <w:t>http://ca.linkedin.com/pub/manuel-fernandez/26/a87/b7b</w:t>
        </w:r>
      </w:hyperlink>
    </w:p>
    <w:p w:rsidR="00DD00D5" w:rsidRDefault="00DD00D5" w:rsidP="00FE73C4">
      <w:pPr>
        <w:pStyle w:val="Heading1"/>
        <w:rPr>
          <w:rFonts w:asciiTheme="majorHAnsi" w:hAnsiTheme="majorHAnsi"/>
        </w:rPr>
      </w:pPr>
      <w:r w:rsidRPr="00127618">
        <w:t>P</w:t>
      </w:r>
      <w:r w:rsidR="00FE73C4">
        <w:t>RADEEP VENNETI</w:t>
      </w:r>
    </w:p>
    <w:p w:rsidR="00127618" w:rsidRPr="00186197" w:rsidRDefault="004124DC" w:rsidP="00FE09EA">
      <w:r>
        <w:t>SAP BODS Consultant</w:t>
      </w:r>
    </w:p>
    <w:p w:rsidR="00127618" w:rsidRDefault="00127618" w:rsidP="00FE09EA">
      <w:r w:rsidRPr="00127618">
        <w:t>Pradeep is a SAP certified system analyst with o</w:t>
      </w:r>
      <w:r>
        <w:t>ver 8 years of experience in IT</w:t>
      </w:r>
      <w:r w:rsidRPr="00127618">
        <w:t>.</w:t>
      </w:r>
      <w:r w:rsidR="00FE73C4">
        <w:t xml:space="preserve">  </w:t>
      </w:r>
      <w:r w:rsidRPr="00127618">
        <w:t>He has extensive experience i</w:t>
      </w:r>
      <w:r w:rsidR="004124DC">
        <w:t>n SAP systems and BODS implementation and data migration projects</w:t>
      </w:r>
      <w:r>
        <w:t>.</w:t>
      </w:r>
    </w:p>
    <w:p w:rsidR="00127618" w:rsidRPr="00F91094" w:rsidRDefault="00564AD5" w:rsidP="00FE09EA">
      <w:pPr>
        <w:rPr>
          <w:rStyle w:val="Hyperlink"/>
          <w:rFonts w:ascii="Arial Narrow" w:hAnsi="Arial Narrow"/>
          <w:sz w:val="20"/>
        </w:rPr>
      </w:pPr>
      <w:hyperlink r:id="rId13" w:history="1">
        <w:r w:rsidR="00127618" w:rsidRPr="00F91094">
          <w:rPr>
            <w:rStyle w:val="Hyperlink"/>
            <w:rFonts w:ascii="Arial Narrow" w:hAnsi="Arial Narrow"/>
            <w:sz w:val="20"/>
          </w:rPr>
          <w:t>http://ca.linkedin.com/pub/pradeep-venneti/8/298/644</w:t>
        </w:r>
      </w:hyperlink>
    </w:p>
    <w:p w:rsidR="00F91094" w:rsidRPr="00186197" w:rsidRDefault="00F91094" w:rsidP="00F91094">
      <w:pPr>
        <w:pStyle w:val="Heading1"/>
      </w:pPr>
      <w:r w:rsidRPr="00186197">
        <w:t>J</w:t>
      </w:r>
      <w:r>
        <w:t>ENNIFER LENGSFELD</w:t>
      </w:r>
    </w:p>
    <w:p w:rsidR="00F91094" w:rsidRDefault="00F91094" w:rsidP="00F91094">
      <w:r>
        <w:t>SAP Master Data Business Analyst</w:t>
      </w:r>
    </w:p>
    <w:p w:rsidR="00F91094" w:rsidRPr="00F91094" w:rsidRDefault="00F91094" w:rsidP="00F91094">
      <w:pPr>
        <w:rPr>
          <w:rFonts w:asciiTheme="majorHAnsi" w:hAnsiTheme="majorHAnsi"/>
          <w:sz w:val="12"/>
        </w:rPr>
      </w:pPr>
      <w:r>
        <w:t>Jennifer has been working in SAP master data since</w:t>
      </w:r>
      <w:r w:rsidR="00414364">
        <w:t xml:space="preserve"> starting with Suncor in </w:t>
      </w:r>
      <w:r>
        <w:t>2007</w:t>
      </w:r>
      <w:r w:rsidR="00414364">
        <w:t xml:space="preserve">.  She has been involved in all 3 of the teams data migration and data quality projects. </w:t>
      </w:r>
      <w:hyperlink r:id="rId14" w:history="1">
        <w:r w:rsidRPr="00F91094">
          <w:rPr>
            <w:rStyle w:val="Hyperlink"/>
            <w:rFonts w:asciiTheme="majorHAnsi" w:hAnsiTheme="majorHAnsi"/>
            <w:sz w:val="12"/>
          </w:rPr>
          <w:t>http://www.linkedin.com/profile/view?id=39346442&amp;authType=NAME_SEARCH&amp;authToken=KnX6&amp;locale=en_US&amp;trk=tyah2&amp;trkInfo=tarId%3A1404845924347%2Ctas%3Alengsfeld%2Cidx%3A1-1-1</w:t>
        </w:r>
      </w:hyperlink>
    </w:p>
    <w:p w:rsidR="00DD00D5" w:rsidRPr="00127618" w:rsidRDefault="00DD00D5" w:rsidP="00FE73C4">
      <w:pPr>
        <w:pStyle w:val="Heading1"/>
      </w:pPr>
      <w:r w:rsidRPr="00127618">
        <w:t>D</w:t>
      </w:r>
      <w:r w:rsidR="00FE73C4">
        <w:t>EBABRATA ROUT</w:t>
      </w:r>
    </w:p>
    <w:p w:rsidR="00127618" w:rsidRPr="00186197" w:rsidRDefault="00186197" w:rsidP="00FE09EA">
      <w:r w:rsidRPr="00186197">
        <w:t xml:space="preserve">SAP </w:t>
      </w:r>
      <w:r w:rsidR="00F91094">
        <w:t xml:space="preserve">Functional Analyst, TM </w:t>
      </w:r>
      <w:r w:rsidRPr="00186197">
        <w:t>&amp; SCM Consultant</w:t>
      </w:r>
    </w:p>
    <w:p w:rsidR="00127618" w:rsidRDefault="00F91094" w:rsidP="00F91094">
      <w:r>
        <w:t xml:space="preserve">Debabrata has </w:t>
      </w:r>
      <w:r w:rsidR="00186197" w:rsidRPr="00186197">
        <w:t>13 years of experience</w:t>
      </w:r>
      <w:r>
        <w:t xml:space="preserve"> including </w:t>
      </w:r>
      <w:r w:rsidR="00186197" w:rsidRPr="00186197">
        <w:t xml:space="preserve">7 years of SAP consulting </w:t>
      </w:r>
      <w:r>
        <w:t>and has completed m</w:t>
      </w:r>
      <w:r w:rsidR="00186197" w:rsidRPr="00186197">
        <w:t xml:space="preserve">ultiple full life-cycle SAP </w:t>
      </w:r>
      <w:r>
        <w:t>i</w:t>
      </w:r>
      <w:r w:rsidR="00186197" w:rsidRPr="00186197">
        <w:t xml:space="preserve">mplementation and support </w:t>
      </w:r>
      <w:r>
        <w:t xml:space="preserve">projects.  Debabrata joined the team at Canadian Pacific. </w:t>
      </w:r>
    </w:p>
    <w:p w:rsidR="00127618" w:rsidRPr="00F91094" w:rsidRDefault="00564AD5" w:rsidP="00FE09EA">
      <w:pPr>
        <w:rPr>
          <w:rFonts w:ascii="Arial Narrow" w:hAnsi="Arial Narrow"/>
          <w:sz w:val="14"/>
        </w:rPr>
      </w:pPr>
      <w:hyperlink r:id="rId15" w:history="1">
        <w:r w:rsidR="00186197" w:rsidRPr="00F91094">
          <w:rPr>
            <w:rStyle w:val="Hyperlink"/>
            <w:rFonts w:ascii="Arial Narrow" w:hAnsi="Arial Narrow"/>
            <w:sz w:val="14"/>
          </w:rPr>
          <w:t>http://www.linkedin.com/profile/view?id=49250282&amp;authType=OUT_OF_NETWORK&amp;authToken=tLvH&amp;locale=en_US&amp;trk=tyah2&amp;trkInfo=tarId%3A1404845786010%2Ctas%3Adeba%2Cidx%3A1-1-1</w:t>
        </w:r>
      </w:hyperlink>
    </w:p>
    <w:p w:rsidR="007F0E69" w:rsidRPr="006E599F" w:rsidRDefault="007F0E69" w:rsidP="007F0E69">
      <w:pPr>
        <w:pStyle w:val="Heading1"/>
      </w:pPr>
      <w:r w:rsidRPr="006E599F">
        <w:t xml:space="preserve">OUR COLLECTIVE NETWORK OF INDUSTRY AND INFORMATION TECHNOLOGY PROFESSIONALS ALLOWS C CUBED TO ENGAGE THE RIGHT RESOURCES TO PROVIDE THE SOLUTION YOU </w:t>
      </w:r>
      <w:r>
        <w:t>REQUIRE</w:t>
      </w:r>
    </w:p>
    <w:p w:rsidR="00F56BD5" w:rsidRPr="00186197" w:rsidRDefault="00564AD5" w:rsidP="00F56BD5">
      <w:pPr>
        <w:pStyle w:val="Heading1"/>
      </w:pPr>
      <w:hyperlink r:id="rId16" w:history="1">
        <w:r w:rsidR="00F56BD5" w:rsidRPr="004A5E82">
          <w:rPr>
            <w:rStyle w:val="Hyperlink"/>
          </w:rPr>
          <w:t>Carla.Cook@CCubedIS.com</w:t>
        </w:r>
      </w:hyperlink>
      <w:r w:rsidR="00F56BD5">
        <w:t xml:space="preserve">  </w:t>
      </w:r>
      <w:r w:rsidR="00F56BD5">
        <w:tab/>
      </w:r>
      <w:r w:rsidR="00F56BD5">
        <w:tab/>
      </w:r>
      <w:r w:rsidR="00F56BD5">
        <w:tab/>
      </w:r>
      <w:r w:rsidR="00F56BD5">
        <w:tab/>
      </w:r>
      <w:r w:rsidR="00F56BD5">
        <w:tab/>
        <w:t>403.978.9099</w:t>
      </w:r>
    </w:p>
    <w:sectPr w:rsidR="00F56BD5" w:rsidRPr="00186197" w:rsidSect="00580849">
      <w:pgSz w:w="12240" w:h="15840"/>
      <w:pgMar w:top="12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nkGothic Lt BT">
    <w:altName w:val="ＭＳ Ｐゴシック"/>
    <w:charset w:val="00"/>
    <w:family w:val="swiss"/>
    <w:pitch w:val="variable"/>
    <w:sig w:usb0="00000001" w:usb1="00000000" w:usb2="00000000" w:usb3="00000000" w:csb0="0000001B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C9"/>
    <w:rsid w:val="00127618"/>
    <w:rsid w:val="00134E63"/>
    <w:rsid w:val="00173E5A"/>
    <w:rsid w:val="00186197"/>
    <w:rsid w:val="002E6476"/>
    <w:rsid w:val="003C2CFC"/>
    <w:rsid w:val="003F75AD"/>
    <w:rsid w:val="004124DC"/>
    <w:rsid w:val="00414364"/>
    <w:rsid w:val="00564AD5"/>
    <w:rsid w:val="00580849"/>
    <w:rsid w:val="006E599F"/>
    <w:rsid w:val="00785885"/>
    <w:rsid w:val="007F0E69"/>
    <w:rsid w:val="00971291"/>
    <w:rsid w:val="0098570D"/>
    <w:rsid w:val="00A630C9"/>
    <w:rsid w:val="00DC6125"/>
    <w:rsid w:val="00DD00D5"/>
    <w:rsid w:val="00E500AD"/>
    <w:rsid w:val="00F352A3"/>
    <w:rsid w:val="00F56BD5"/>
    <w:rsid w:val="00F91094"/>
    <w:rsid w:val="00FE09EA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E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9EA"/>
    <w:pPr>
      <w:keepNext/>
      <w:keepLines/>
      <w:spacing w:before="240"/>
      <w:outlineLvl w:val="0"/>
    </w:pPr>
    <w:rPr>
      <w:rFonts w:ascii="BankGothic Lt BT" w:eastAsiaTheme="majorEastAsia" w:hAnsi="BankGothic Lt BT" w:cstheme="majorBidi"/>
      <w:color w:val="FF000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30C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0C9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630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E59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599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09EA"/>
    <w:rPr>
      <w:rFonts w:ascii="BankGothic Lt BT" w:eastAsiaTheme="majorEastAsia" w:hAnsi="BankGothic Lt BT" w:cstheme="majorBidi"/>
      <w:color w:val="FF0000"/>
      <w:sz w:val="28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E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9EA"/>
    <w:pPr>
      <w:keepNext/>
      <w:keepLines/>
      <w:spacing w:before="240"/>
      <w:outlineLvl w:val="0"/>
    </w:pPr>
    <w:rPr>
      <w:rFonts w:ascii="BankGothic Lt BT" w:eastAsiaTheme="majorEastAsia" w:hAnsi="BankGothic Lt BT" w:cstheme="majorBidi"/>
      <w:color w:val="FF000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30C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0C9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630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E59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599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09EA"/>
    <w:rPr>
      <w:rFonts w:ascii="BankGothic Lt BT" w:eastAsiaTheme="majorEastAsia" w:hAnsi="BankGothic Lt BT" w:cstheme="majorBidi"/>
      <w:color w:val="FF000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ca.linkedin.com/pub/tim-to/1/1b8/777" TargetMode="External"/><Relationship Id="rId12" Type="http://schemas.openxmlformats.org/officeDocument/2006/relationships/hyperlink" Target="http://ca.linkedin.com/pub/manuel-fernandez/26/a87/b7b" TargetMode="External"/><Relationship Id="rId13" Type="http://schemas.openxmlformats.org/officeDocument/2006/relationships/hyperlink" Target="http://ca.linkedin.com/pub/pradeep-venneti/8/298/644" TargetMode="External"/><Relationship Id="rId14" Type="http://schemas.openxmlformats.org/officeDocument/2006/relationships/hyperlink" Target="http://www.linkedin.com/profile/view?id=39346442&amp;authType=NAME_SEARCH&amp;authToken=KnX6&amp;locale=en_US&amp;trk=tyah2&amp;trkInfo=tarId%3A1404845924347%2Ctas%3Alengsfeld%2Cidx%3A1-1-1" TargetMode="External"/><Relationship Id="rId15" Type="http://schemas.openxmlformats.org/officeDocument/2006/relationships/hyperlink" Target="http://www.linkedin.com/profile/view?id=49250282&amp;authType=OUT_OF_NETWORK&amp;authToken=tLvH&amp;locale=en_US&amp;trk=tyah2&amp;trkInfo=tarId%3A1404845786010%2Ctas%3Adeba%2Cidx%3A1-1-1" TargetMode="External"/><Relationship Id="rId16" Type="http://schemas.openxmlformats.org/officeDocument/2006/relationships/hyperlink" Target="mailto:Carla.Cook@CCubedIS.com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hyperlink" Target="http://ca.linkedin.com/in/carlacookpmp" TargetMode="External"/><Relationship Id="rId8" Type="http://schemas.openxmlformats.org/officeDocument/2006/relationships/hyperlink" Target="http://ca.linkedin.com/in/btowsley" TargetMode="External"/><Relationship Id="rId9" Type="http://schemas.openxmlformats.org/officeDocument/2006/relationships/hyperlink" Target="http://ca.linkedin.com/pub/chris-marko/13/746/4" TargetMode="External"/><Relationship Id="rId10" Type="http://schemas.openxmlformats.org/officeDocument/2006/relationships/hyperlink" Target="http://www.linkedin.com/profile/view?id=36496183&amp;authType=NAME_SEARCH&amp;authToken=Ot73&amp;locale=en_US&amp;trk=tyah2&amp;trkInfo=tarId%3A1404845153216%2Ctas%3Akevin%20chiu%2Cidx%3A1-1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794</Words>
  <Characters>4528</Characters>
  <Application>Microsoft Macintosh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Crestview Data Management Solutions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Towsley</dc:creator>
  <cp:lastModifiedBy>Bill Towsley</cp:lastModifiedBy>
  <cp:revision>2</cp:revision>
  <cp:lastPrinted>2014-07-10T01:48:00Z</cp:lastPrinted>
  <dcterms:created xsi:type="dcterms:W3CDTF">2014-07-10T16:04:00Z</dcterms:created>
  <dcterms:modified xsi:type="dcterms:W3CDTF">2014-07-10T16:04:00Z</dcterms:modified>
</cp:coreProperties>
</file>