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0FC" w:rsidRDefault="009A10FC" w:rsidP="009A10FC">
      <w:pPr>
        <w:jc w:val="center"/>
        <w:rPr>
          <w:b/>
          <w:sz w:val="28"/>
          <w:szCs w:val="28"/>
        </w:rPr>
      </w:pPr>
      <w:r>
        <w:rPr>
          <w:b/>
          <w:sz w:val="28"/>
          <w:szCs w:val="28"/>
        </w:rPr>
        <w:t>Data Management and Supply Chain Management Professional</w:t>
      </w:r>
    </w:p>
    <w:p w:rsidR="009A10FC" w:rsidRDefault="009A10FC" w:rsidP="009A10FC">
      <w:pPr>
        <w:jc w:val="center"/>
        <w:rPr>
          <w:b/>
          <w:sz w:val="22"/>
          <w:szCs w:val="22"/>
        </w:rPr>
      </w:pPr>
    </w:p>
    <w:p w:rsidR="009A10FC" w:rsidRDefault="009A10FC" w:rsidP="009A10FC">
      <w:pPr>
        <w:rPr>
          <w:sz w:val="22"/>
          <w:szCs w:val="22"/>
        </w:rPr>
      </w:pPr>
      <w:proofErr w:type="gramStart"/>
      <w:r>
        <w:rPr>
          <w:sz w:val="22"/>
          <w:szCs w:val="22"/>
        </w:rPr>
        <w:t>Experienced Manager who can lead teams to deliver results in complex changing environments.</w:t>
      </w:r>
      <w:proofErr w:type="gramEnd"/>
      <w:r>
        <w:rPr>
          <w:sz w:val="22"/>
          <w:szCs w:val="22"/>
        </w:rPr>
        <w:t xml:space="preserve"> </w:t>
      </w:r>
      <w:proofErr w:type="gramStart"/>
      <w:r>
        <w:rPr>
          <w:sz w:val="22"/>
          <w:szCs w:val="22"/>
        </w:rPr>
        <w:t>Possesses practical knowledge of data management practices and processes with experience in MDM and Data Governance.</w:t>
      </w:r>
      <w:proofErr w:type="gramEnd"/>
      <w:r>
        <w:rPr>
          <w:sz w:val="22"/>
          <w:szCs w:val="22"/>
        </w:rPr>
        <w:t xml:space="preserve">  Operates with urgency and focus to reduce costs and deliver operational efficiencies in Data Management and SCM. Core competencies include:</w:t>
      </w:r>
    </w:p>
    <w:p w:rsidR="009A10FC" w:rsidRDefault="009A10FC" w:rsidP="009A10FC">
      <w:pPr>
        <w:rPr>
          <w:sz w:val="22"/>
          <w:szCs w:val="22"/>
        </w:rPr>
      </w:pPr>
    </w:p>
    <w:p w:rsidR="009A10FC" w:rsidRDefault="009A10FC" w:rsidP="009A10FC">
      <w:pPr>
        <w:ind w:left="720"/>
        <w:rPr>
          <w:sz w:val="21"/>
          <w:szCs w:val="21"/>
        </w:rPr>
      </w:pPr>
      <w:r>
        <w:rPr>
          <w:sz w:val="22"/>
          <w:szCs w:val="22"/>
        </w:rPr>
        <w:t xml:space="preserve">Data Management </w:t>
      </w:r>
      <w:r>
        <w:rPr>
          <w:sz w:val="21"/>
          <w:szCs w:val="21"/>
        </w:rPr>
        <w:t>♦ Reporting Solutions♦ Data Governance ♦ MDM ♦ e-business/B2B</w:t>
      </w:r>
    </w:p>
    <w:p w:rsidR="009A10FC" w:rsidRDefault="009A10FC" w:rsidP="009A10FC">
      <w:pPr>
        <w:ind w:left="720"/>
        <w:rPr>
          <w:rFonts w:ascii="Times New Roman" w:hAnsi="Times New Roman" w:cs="Times New Roman"/>
          <w:b/>
          <w:sz w:val="22"/>
          <w:szCs w:val="22"/>
        </w:rPr>
      </w:pPr>
      <w:r>
        <w:rPr>
          <w:sz w:val="21"/>
          <w:szCs w:val="21"/>
        </w:rPr>
        <w:t xml:space="preserve">Supply Chain Management ♦ Asset Management ♦ Operations Management and Design                     </w:t>
      </w:r>
    </w:p>
    <w:p w:rsidR="009A10FC" w:rsidRDefault="00D20CA4" w:rsidP="009A10FC">
      <w:pPr>
        <w:jc w:val="center"/>
        <w:rPr>
          <w:b/>
          <w:sz w:val="22"/>
          <w:szCs w:val="22"/>
        </w:rPr>
      </w:pPr>
      <w:r>
        <w:rPr>
          <w:b/>
          <w:sz w:val="22"/>
          <w:szCs w:val="22"/>
        </w:rPr>
        <w:pict>
          <v:rect id="_x0000_i1025" style="width:468pt;height:1.5pt" o:hralign="center" o:hrstd="t" o:hr="t" fillcolor="#a0a0a0" stroked="f"/>
        </w:pict>
      </w:r>
    </w:p>
    <w:p w:rsidR="009A10FC" w:rsidRDefault="009A10FC" w:rsidP="009A10FC">
      <w:pPr>
        <w:pStyle w:val="NoSpacing"/>
        <w:jc w:val="center"/>
        <w:rPr>
          <w:rFonts w:ascii="Arial" w:hAnsi="Arial" w:cs="Arial"/>
          <w:b/>
        </w:rPr>
      </w:pPr>
      <w:r>
        <w:rPr>
          <w:rFonts w:ascii="Arial" w:hAnsi="Arial" w:cs="Arial"/>
          <w:b/>
        </w:rPr>
        <w:t>PROFESSIONAL EXPERIENCE</w:t>
      </w:r>
    </w:p>
    <w:p w:rsidR="009A10FC" w:rsidRDefault="009A10FC" w:rsidP="009A10FC">
      <w:pPr>
        <w:pStyle w:val="NoSpacing"/>
        <w:rPr>
          <w:rFonts w:ascii="Arial" w:hAnsi="Arial" w:cs="Arial"/>
          <w:b/>
        </w:rPr>
      </w:pPr>
    </w:p>
    <w:p w:rsidR="009A10FC" w:rsidRDefault="009A10FC" w:rsidP="009A10FC">
      <w:pPr>
        <w:pStyle w:val="NoSpacing"/>
        <w:rPr>
          <w:rFonts w:ascii="Arial" w:hAnsi="Arial" w:cs="Arial"/>
          <w:b/>
        </w:rPr>
      </w:pPr>
      <w:r>
        <w:rPr>
          <w:rFonts w:ascii="Arial" w:hAnsi="Arial" w:cs="Arial"/>
          <w:b/>
        </w:rPr>
        <w:t xml:space="preserve">Canadian Pacific Railway: Calgary, Alberta   </w:t>
      </w:r>
    </w:p>
    <w:p w:rsidR="009A10FC" w:rsidRDefault="009A10FC" w:rsidP="009A10FC">
      <w:pPr>
        <w:pStyle w:val="NoSpacing"/>
        <w:rPr>
          <w:rFonts w:ascii="Arial" w:hAnsi="Arial" w:cs="Arial"/>
          <w:b/>
        </w:rPr>
      </w:pPr>
    </w:p>
    <w:p w:rsidR="009A10FC" w:rsidRDefault="009A10FC" w:rsidP="009A10FC">
      <w:pPr>
        <w:rPr>
          <w:rFonts w:cs="Times New Roman"/>
          <w:b/>
        </w:rPr>
      </w:pPr>
      <w:r>
        <w:rPr>
          <w:b/>
        </w:rPr>
        <w:t>Manager, Data Management Enterprise Information Management, 11/2014- 10/2015</w:t>
      </w:r>
    </w:p>
    <w:p w:rsidR="009A10FC" w:rsidRDefault="009A10FC" w:rsidP="009A10FC">
      <w:pPr>
        <w:tabs>
          <w:tab w:val="num" w:pos="0"/>
        </w:tabs>
        <w:spacing w:after="60" w:line="220" w:lineRule="atLeast"/>
        <w:jc w:val="both"/>
        <w:rPr>
          <w:spacing w:val="-5"/>
        </w:rPr>
      </w:pPr>
      <w:r>
        <w:rPr>
          <w:spacing w:val="-5"/>
        </w:rPr>
        <w:t xml:space="preserve">Manage team of IT professionals providing 7/24 support for Enterprise and Corporate Data Warehouses, </w:t>
      </w:r>
      <w:proofErr w:type="spellStart"/>
      <w:r>
        <w:rPr>
          <w:spacing w:val="-5"/>
        </w:rPr>
        <w:t>Informatica</w:t>
      </w:r>
      <w:proofErr w:type="spellEnd"/>
      <w:r>
        <w:rPr>
          <w:spacing w:val="-5"/>
        </w:rPr>
        <w:t xml:space="preserve"> ETL services, Business Objects Reporting and Data Analysis </w:t>
      </w:r>
    </w:p>
    <w:p w:rsidR="009A10FC" w:rsidRDefault="009A10FC" w:rsidP="009A10FC">
      <w:pPr>
        <w:numPr>
          <w:ilvl w:val="0"/>
          <w:numId w:val="45"/>
        </w:numPr>
        <w:spacing w:after="60" w:line="220" w:lineRule="atLeast"/>
        <w:jc w:val="both"/>
        <w:rPr>
          <w:spacing w:val="-5"/>
        </w:rPr>
      </w:pPr>
      <w:r>
        <w:rPr>
          <w:spacing w:val="-5"/>
        </w:rPr>
        <w:t>Deliver executive requested changes to key operational reporting, clarifying complex business requirements, testing, communication and execution without error.</w:t>
      </w:r>
    </w:p>
    <w:p w:rsidR="009A10FC" w:rsidRDefault="009A10FC" w:rsidP="009A10FC">
      <w:pPr>
        <w:numPr>
          <w:ilvl w:val="0"/>
          <w:numId w:val="45"/>
        </w:numPr>
        <w:spacing w:after="60" w:line="220" w:lineRule="atLeast"/>
        <w:jc w:val="both"/>
        <w:rPr>
          <w:spacing w:val="-5"/>
        </w:rPr>
      </w:pPr>
      <w:r>
        <w:rPr>
          <w:spacing w:val="-5"/>
        </w:rPr>
        <w:t>Vigorous Problem Management and RCA to ensure all failures are investigated and gaps closed</w:t>
      </w:r>
    </w:p>
    <w:p w:rsidR="009A10FC" w:rsidRDefault="009A10FC" w:rsidP="009A10FC">
      <w:pPr>
        <w:numPr>
          <w:ilvl w:val="0"/>
          <w:numId w:val="45"/>
        </w:numPr>
        <w:spacing w:after="60" w:line="220" w:lineRule="atLeast"/>
        <w:jc w:val="both"/>
        <w:rPr>
          <w:spacing w:val="-5"/>
        </w:rPr>
      </w:pPr>
      <w:r>
        <w:rPr>
          <w:spacing w:val="-5"/>
        </w:rPr>
        <w:t>Launched new Metadata Management tool providing data lineage analysis, Data Dictionary and Business Glossary. Enables effective impact analysis of proposed enhancements, production break/fix solution impacts and decommissioning efforts.</w:t>
      </w:r>
    </w:p>
    <w:p w:rsidR="009A10FC" w:rsidRDefault="009A10FC" w:rsidP="009A10FC">
      <w:pPr>
        <w:numPr>
          <w:ilvl w:val="0"/>
          <w:numId w:val="45"/>
        </w:numPr>
        <w:spacing w:after="60" w:line="220" w:lineRule="atLeast"/>
        <w:jc w:val="both"/>
        <w:rPr>
          <w:spacing w:val="-5"/>
        </w:rPr>
      </w:pPr>
      <w:r>
        <w:rPr>
          <w:spacing w:val="-5"/>
        </w:rPr>
        <w:t xml:space="preserve">Lead a data warehouse decommissioning effort to eliminate superfluous data and records  </w:t>
      </w:r>
    </w:p>
    <w:p w:rsidR="009A10FC" w:rsidRDefault="009A10FC" w:rsidP="009A10FC">
      <w:pPr>
        <w:numPr>
          <w:ilvl w:val="0"/>
          <w:numId w:val="45"/>
        </w:numPr>
        <w:spacing w:after="60" w:line="220" w:lineRule="atLeast"/>
        <w:jc w:val="both"/>
        <w:rPr>
          <w:spacing w:val="-5"/>
        </w:rPr>
      </w:pPr>
      <w:r>
        <w:rPr>
          <w:spacing w:val="-5"/>
        </w:rPr>
        <w:t xml:space="preserve">Created Data Governance documents for Business Objects and </w:t>
      </w:r>
      <w:proofErr w:type="spellStart"/>
      <w:r>
        <w:rPr>
          <w:spacing w:val="-5"/>
        </w:rPr>
        <w:t>Qlikview</w:t>
      </w:r>
      <w:proofErr w:type="spellEnd"/>
      <w:r>
        <w:rPr>
          <w:spacing w:val="-5"/>
        </w:rPr>
        <w:t xml:space="preserve"> reporting</w:t>
      </w:r>
    </w:p>
    <w:p w:rsidR="009A10FC" w:rsidRDefault="009A10FC" w:rsidP="009A10FC">
      <w:pPr>
        <w:numPr>
          <w:ilvl w:val="0"/>
          <w:numId w:val="45"/>
        </w:numPr>
        <w:spacing w:after="60" w:line="220" w:lineRule="atLeast"/>
        <w:jc w:val="both"/>
        <w:rPr>
          <w:spacing w:val="-5"/>
        </w:rPr>
      </w:pPr>
      <w:r>
        <w:rPr>
          <w:spacing w:val="-5"/>
        </w:rPr>
        <w:t xml:space="preserve">Develop control measures specific to Data Management to support IS Risk and Controls  </w:t>
      </w:r>
    </w:p>
    <w:p w:rsidR="009A10FC" w:rsidRDefault="009A10FC" w:rsidP="009A10FC">
      <w:pPr>
        <w:rPr>
          <w:rFonts w:ascii="Times New Roman" w:hAnsi="Times New Roman"/>
          <w:b/>
          <w:sz w:val="24"/>
          <w:szCs w:val="24"/>
          <w:lang w:val="en-CA"/>
        </w:rPr>
      </w:pPr>
    </w:p>
    <w:p w:rsidR="009A10FC" w:rsidRDefault="009A10FC" w:rsidP="009A10FC">
      <w:pPr>
        <w:rPr>
          <w:b/>
        </w:rPr>
      </w:pPr>
      <w:r>
        <w:rPr>
          <w:b/>
        </w:rPr>
        <w:t>Director, Data Governance Enterprise Information Management, 07/2012- 10/2014</w:t>
      </w:r>
    </w:p>
    <w:p w:rsidR="009A10FC" w:rsidRDefault="009A10FC" w:rsidP="009A10FC">
      <w:pPr>
        <w:pStyle w:val="NoSpacing"/>
      </w:pPr>
      <w:r>
        <w:t>Manage teams delivering Corporate Reporting, ECM, GIS spatial data and SADB data management.</w:t>
      </w:r>
    </w:p>
    <w:p w:rsidR="009A10FC" w:rsidRDefault="009A10FC" w:rsidP="009A10FC">
      <w:pPr>
        <w:numPr>
          <w:ilvl w:val="0"/>
          <w:numId w:val="45"/>
        </w:numPr>
        <w:spacing w:after="60" w:line="220" w:lineRule="atLeast"/>
        <w:jc w:val="both"/>
        <w:rPr>
          <w:spacing w:val="-5"/>
        </w:rPr>
      </w:pPr>
      <w:r>
        <w:rPr>
          <w:spacing w:val="-5"/>
        </w:rPr>
        <w:t>Created capital planning documents to deliver corporate GIS services and Enterprise Content Management Open Text solution to replace legacy content management platforms</w:t>
      </w:r>
    </w:p>
    <w:p w:rsidR="009A10FC" w:rsidRDefault="009A10FC" w:rsidP="009A10FC">
      <w:pPr>
        <w:numPr>
          <w:ilvl w:val="0"/>
          <w:numId w:val="45"/>
        </w:numPr>
        <w:spacing w:after="60" w:line="220" w:lineRule="atLeast"/>
        <w:jc w:val="both"/>
        <w:rPr>
          <w:spacing w:val="-5"/>
        </w:rPr>
      </w:pPr>
      <w:r>
        <w:rPr>
          <w:spacing w:val="-5"/>
        </w:rPr>
        <w:t xml:space="preserve">Rationalized BI reporting in transition from legacy mainframe to a new </w:t>
      </w:r>
      <w:proofErr w:type="spellStart"/>
      <w:r>
        <w:rPr>
          <w:spacing w:val="-5"/>
        </w:rPr>
        <w:t>Vblock</w:t>
      </w:r>
      <w:proofErr w:type="spellEnd"/>
      <w:r>
        <w:rPr>
          <w:spacing w:val="-5"/>
        </w:rPr>
        <w:t xml:space="preserve"> environment</w:t>
      </w:r>
    </w:p>
    <w:p w:rsidR="009A10FC" w:rsidRDefault="009A10FC" w:rsidP="009A10FC">
      <w:pPr>
        <w:numPr>
          <w:ilvl w:val="0"/>
          <w:numId w:val="45"/>
        </w:numPr>
        <w:spacing w:after="60" w:line="220" w:lineRule="atLeast"/>
        <w:jc w:val="both"/>
        <w:rPr>
          <w:spacing w:val="-5"/>
        </w:rPr>
      </w:pPr>
      <w:r>
        <w:rPr>
          <w:spacing w:val="-5"/>
        </w:rPr>
        <w:t>Maintenance of key data elements in the Subject Area data Bases (SADB) that enables the sharing of key data used in multiple railway operation applications</w:t>
      </w:r>
    </w:p>
    <w:p w:rsidR="009A10FC" w:rsidRDefault="009A10FC" w:rsidP="009A10FC">
      <w:pPr>
        <w:pStyle w:val="NoSpacing"/>
      </w:pPr>
      <w:r>
        <w:t>Manage team of MDM Managers, Specialists and contractors delivering Data Services</w:t>
      </w:r>
    </w:p>
    <w:p w:rsidR="009A10FC" w:rsidRDefault="009A10FC" w:rsidP="009A10FC">
      <w:pPr>
        <w:numPr>
          <w:ilvl w:val="0"/>
          <w:numId w:val="45"/>
        </w:numPr>
        <w:spacing w:after="60" w:line="220" w:lineRule="atLeast"/>
        <w:jc w:val="both"/>
        <w:rPr>
          <w:spacing w:val="-5"/>
        </w:rPr>
      </w:pPr>
      <w:r>
        <w:rPr>
          <w:spacing w:val="-5"/>
        </w:rPr>
        <w:t>Developed Master Data Management and Data Governance Strategies for SAP and Non-SAP</w:t>
      </w:r>
    </w:p>
    <w:p w:rsidR="009A10FC" w:rsidRDefault="009A10FC" w:rsidP="009A10FC">
      <w:pPr>
        <w:numPr>
          <w:ilvl w:val="0"/>
          <w:numId w:val="45"/>
        </w:numPr>
        <w:spacing w:after="60" w:line="220" w:lineRule="atLeast"/>
        <w:jc w:val="both"/>
        <w:rPr>
          <w:spacing w:val="-5"/>
        </w:rPr>
      </w:pPr>
      <w:r>
        <w:rPr>
          <w:spacing w:val="-5"/>
        </w:rPr>
        <w:t>Delivery of Business Object data Services for multiple in flight SAP projects</w:t>
      </w:r>
    </w:p>
    <w:p w:rsidR="009A10FC" w:rsidRDefault="009A10FC" w:rsidP="009A10FC">
      <w:pPr>
        <w:rPr>
          <w:b/>
        </w:rPr>
      </w:pPr>
    </w:p>
    <w:p w:rsidR="009A10FC" w:rsidRDefault="009A10FC" w:rsidP="009A10FC">
      <w:pPr>
        <w:rPr>
          <w:b/>
        </w:rPr>
      </w:pPr>
      <w:r>
        <w:rPr>
          <w:b/>
        </w:rPr>
        <w:t xml:space="preserve">Manager, </w:t>
      </w:r>
      <w:proofErr w:type="spellStart"/>
      <w:r>
        <w:rPr>
          <w:b/>
        </w:rPr>
        <w:t>eChannel</w:t>
      </w:r>
      <w:proofErr w:type="spellEnd"/>
      <w:r>
        <w:rPr>
          <w:b/>
        </w:rPr>
        <w:t xml:space="preserve"> Services and Reporting, Service Management, 4/2010-06/2012</w:t>
      </w:r>
    </w:p>
    <w:p w:rsidR="009A10FC" w:rsidRDefault="009A10FC" w:rsidP="009A10FC">
      <w:pPr>
        <w:spacing w:after="60" w:line="220" w:lineRule="atLeast"/>
        <w:jc w:val="both"/>
        <w:rPr>
          <w:spacing w:val="-5"/>
        </w:rPr>
      </w:pPr>
      <w:r>
        <w:rPr>
          <w:spacing w:val="-5"/>
        </w:rPr>
        <w:t xml:space="preserve">Lead </w:t>
      </w:r>
      <w:proofErr w:type="spellStart"/>
      <w:r>
        <w:rPr>
          <w:spacing w:val="-5"/>
        </w:rPr>
        <w:t>eChannel</w:t>
      </w:r>
      <w:proofErr w:type="spellEnd"/>
      <w:r>
        <w:rPr>
          <w:spacing w:val="-5"/>
        </w:rPr>
        <w:t xml:space="preserve"> team providing customer support for on line applications and EDI development projects. </w:t>
      </w:r>
    </w:p>
    <w:p w:rsidR="009A10FC" w:rsidRDefault="009A10FC" w:rsidP="009A10FC">
      <w:pPr>
        <w:numPr>
          <w:ilvl w:val="0"/>
          <w:numId w:val="45"/>
        </w:numPr>
        <w:spacing w:after="60" w:line="220" w:lineRule="atLeast"/>
        <w:jc w:val="both"/>
        <w:rPr>
          <w:spacing w:val="-5"/>
        </w:rPr>
      </w:pPr>
      <w:r>
        <w:rPr>
          <w:spacing w:val="-5"/>
        </w:rPr>
        <w:lastRenderedPageBreak/>
        <w:t>Deliver waybill, transportation and accounting EDI solutions (204, 204LT, 214, 322 ,404, 410 and 417’s)  for key  Intermodal customers</w:t>
      </w:r>
    </w:p>
    <w:p w:rsidR="009A10FC" w:rsidRDefault="009A10FC" w:rsidP="009A10FC">
      <w:pPr>
        <w:numPr>
          <w:ilvl w:val="0"/>
          <w:numId w:val="45"/>
        </w:numPr>
        <w:spacing w:after="60" w:line="220" w:lineRule="atLeast"/>
        <w:jc w:val="both"/>
        <w:rPr>
          <w:spacing w:val="-5"/>
        </w:rPr>
      </w:pPr>
      <w:r>
        <w:rPr>
          <w:spacing w:val="-5"/>
        </w:rPr>
        <w:t xml:space="preserve">Deliver daily customer reporting solutions- create manually and then automate when possible to deliver FTE reductions  </w:t>
      </w:r>
    </w:p>
    <w:p w:rsidR="009A10FC" w:rsidRDefault="009A10FC" w:rsidP="009A10FC">
      <w:pPr>
        <w:rPr>
          <w:b/>
        </w:rPr>
      </w:pPr>
    </w:p>
    <w:p w:rsidR="009A10FC" w:rsidRDefault="009A10FC" w:rsidP="009A10FC">
      <w:pPr>
        <w:rPr>
          <w:b/>
        </w:rPr>
      </w:pPr>
    </w:p>
    <w:p w:rsidR="009A10FC" w:rsidRDefault="009A10FC" w:rsidP="009A10FC">
      <w:pPr>
        <w:rPr>
          <w:b/>
        </w:rPr>
      </w:pPr>
      <w:r>
        <w:rPr>
          <w:b/>
        </w:rPr>
        <w:t>Customer Services Manager Bulk, 10/2009- 3/2010</w:t>
      </w:r>
    </w:p>
    <w:p w:rsidR="009A10FC" w:rsidRDefault="009A10FC" w:rsidP="009A10FC">
      <w:pPr>
        <w:tabs>
          <w:tab w:val="num" w:pos="0"/>
        </w:tabs>
        <w:spacing w:after="60" w:line="220" w:lineRule="atLeast"/>
        <w:jc w:val="both"/>
        <w:rPr>
          <w:spacing w:val="-5"/>
        </w:rPr>
      </w:pPr>
      <w:r>
        <w:rPr>
          <w:spacing w:val="-5"/>
        </w:rPr>
        <w:t>Coach front line Customer service representatives in Bulk and Energy, escalation and problem resolution management.</w:t>
      </w:r>
    </w:p>
    <w:p w:rsidR="009A10FC" w:rsidRDefault="009A10FC" w:rsidP="009A10FC">
      <w:pPr>
        <w:rPr>
          <w:b/>
        </w:rPr>
      </w:pPr>
      <w:r>
        <w:rPr>
          <w:spacing w:val="-5"/>
        </w:rPr>
        <w:t xml:space="preserve"> </w:t>
      </w:r>
    </w:p>
    <w:p w:rsidR="009A10FC" w:rsidRDefault="009A10FC" w:rsidP="009A10FC">
      <w:pPr>
        <w:rPr>
          <w:b/>
        </w:rPr>
      </w:pPr>
      <w:r>
        <w:rPr>
          <w:b/>
        </w:rPr>
        <w:t>Manager Automotive- Car Management, 07/2008-10/2010</w:t>
      </w:r>
    </w:p>
    <w:p w:rsidR="009A10FC" w:rsidRDefault="009A10FC" w:rsidP="009A10FC">
      <w:pPr>
        <w:tabs>
          <w:tab w:val="num" w:pos="360"/>
        </w:tabs>
        <w:spacing w:after="60" w:line="220" w:lineRule="atLeast"/>
        <w:ind w:left="245" w:hanging="245"/>
        <w:rPr>
          <w:b/>
          <w:sz w:val="24"/>
          <w:szCs w:val="24"/>
          <w:lang w:val="en-CA"/>
        </w:rPr>
      </w:pPr>
      <w:r>
        <w:rPr>
          <w:spacing w:val="-5"/>
        </w:rPr>
        <w:t xml:space="preserve">Manage team of Auto CSAR’s and Auto EC’s providing pipeline and reporting services for automotive customers. </w:t>
      </w:r>
    </w:p>
    <w:p w:rsidR="009A10FC" w:rsidRDefault="009A10FC" w:rsidP="009A10FC">
      <w:pPr>
        <w:rPr>
          <w:rFonts w:cs="Times New Roman"/>
          <w:b/>
        </w:rPr>
      </w:pPr>
    </w:p>
    <w:p w:rsidR="009A10FC" w:rsidRDefault="009A10FC" w:rsidP="009A10FC">
      <w:pPr>
        <w:rPr>
          <w:b/>
        </w:rPr>
      </w:pPr>
      <w:r>
        <w:rPr>
          <w:b/>
        </w:rPr>
        <w:t>Fleet Manager– Car Management, 01/2004- 07/2008</w:t>
      </w:r>
    </w:p>
    <w:p w:rsidR="009A10FC" w:rsidRDefault="009A10FC" w:rsidP="009A10FC">
      <w:pPr>
        <w:tabs>
          <w:tab w:val="num" w:pos="360"/>
        </w:tabs>
        <w:spacing w:after="60" w:line="220" w:lineRule="atLeast"/>
        <w:rPr>
          <w:spacing w:val="-5"/>
          <w:sz w:val="22"/>
        </w:rPr>
      </w:pPr>
      <w:r>
        <w:rPr>
          <w:spacing w:val="-5"/>
        </w:rPr>
        <w:t>Tactical Management of Covered Hoppers and Open Tops ensuring proper car fleet distribution executed to meet customer demand while delivering to asset management budget. Identify and action car dwell, manage car storage, car cleaning and execute fleet transition strategies to meet monthly fleet requirements by individual line of business for bulk franchise (grain, potash, coal). Key Achievements:</w:t>
      </w:r>
    </w:p>
    <w:p w:rsidR="009A10FC" w:rsidRDefault="009A10FC" w:rsidP="009A10FC">
      <w:pPr>
        <w:numPr>
          <w:ilvl w:val="0"/>
          <w:numId w:val="46"/>
        </w:numPr>
        <w:spacing w:after="60" w:line="220" w:lineRule="atLeast"/>
        <w:jc w:val="both"/>
        <w:rPr>
          <w:spacing w:val="-5"/>
        </w:rPr>
      </w:pPr>
      <w:r>
        <w:rPr>
          <w:spacing w:val="-5"/>
        </w:rPr>
        <w:t xml:space="preserve">Launch accelerated </w:t>
      </w:r>
      <w:proofErr w:type="spellStart"/>
      <w:r>
        <w:rPr>
          <w:spacing w:val="-5"/>
        </w:rPr>
        <w:t>restencil</w:t>
      </w:r>
      <w:proofErr w:type="spellEnd"/>
      <w:r>
        <w:rPr>
          <w:spacing w:val="-5"/>
        </w:rPr>
        <w:t xml:space="preserve"> program at major yards increasing car hire revenue to CP</w:t>
      </w:r>
    </w:p>
    <w:p w:rsidR="009A10FC" w:rsidRDefault="009A10FC" w:rsidP="009A10FC">
      <w:pPr>
        <w:numPr>
          <w:ilvl w:val="0"/>
          <w:numId w:val="46"/>
        </w:numPr>
        <w:spacing w:after="60" w:line="220" w:lineRule="atLeast"/>
        <w:jc w:val="both"/>
        <w:rPr>
          <w:spacing w:val="-5"/>
        </w:rPr>
      </w:pPr>
      <w:r>
        <w:rPr>
          <w:spacing w:val="-5"/>
        </w:rPr>
        <w:t>Logistics for contractor grain end sill car cleaning program at Calgary and Moose Jaw. Cleaning reduces attractants and risk to wildlife in National parks. Received Ingenuity Award recognition.</w:t>
      </w:r>
    </w:p>
    <w:p w:rsidR="009A10FC" w:rsidRDefault="009A10FC" w:rsidP="009A10FC">
      <w:pPr>
        <w:numPr>
          <w:ilvl w:val="0"/>
          <w:numId w:val="46"/>
        </w:numPr>
        <w:spacing w:after="60" w:line="220" w:lineRule="atLeast"/>
        <w:jc w:val="both"/>
        <w:rPr>
          <w:spacing w:val="-5"/>
        </w:rPr>
      </w:pPr>
      <w:r>
        <w:rPr>
          <w:spacing w:val="-5"/>
        </w:rPr>
        <w:t>Deliver sign off on network benefits of gate repairs justifies long term Transport Canada grain car fleet modernization program and lease</w:t>
      </w:r>
    </w:p>
    <w:p w:rsidR="009A10FC" w:rsidRDefault="009A10FC" w:rsidP="009A10FC">
      <w:pPr>
        <w:numPr>
          <w:ilvl w:val="0"/>
          <w:numId w:val="46"/>
        </w:numPr>
        <w:spacing w:after="60" w:line="220" w:lineRule="atLeast"/>
        <w:jc w:val="both"/>
        <w:rPr>
          <w:spacing w:val="-5"/>
        </w:rPr>
      </w:pPr>
      <w:r>
        <w:rPr>
          <w:spacing w:val="-5"/>
        </w:rPr>
        <w:t>Reduction of $2M in Alternate Use costs vs. 2005 budget and 2004 actual. Further $1M reduction in AU costs in 2006 vs. 2005.</w:t>
      </w:r>
    </w:p>
    <w:p w:rsidR="009A10FC" w:rsidRDefault="009A10FC" w:rsidP="009A10FC">
      <w:pPr>
        <w:numPr>
          <w:ilvl w:val="0"/>
          <w:numId w:val="46"/>
        </w:numPr>
        <w:spacing w:after="60" w:line="220" w:lineRule="atLeast"/>
        <w:jc w:val="both"/>
        <w:rPr>
          <w:spacing w:val="-5"/>
        </w:rPr>
      </w:pPr>
      <w:r>
        <w:rPr>
          <w:spacing w:val="-5"/>
        </w:rPr>
        <w:t>Establish processes for  the payment of outstanding Transport Canada and CWB Demurrage</w:t>
      </w:r>
    </w:p>
    <w:p w:rsidR="009A10FC" w:rsidRDefault="009A10FC" w:rsidP="009A10FC">
      <w:pPr>
        <w:numPr>
          <w:ilvl w:val="0"/>
          <w:numId w:val="46"/>
        </w:numPr>
        <w:spacing w:after="60" w:line="220" w:lineRule="atLeast"/>
        <w:jc w:val="both"/>
        <w:rPr>
          <w:spacing w:val="-5"/>
        </w:rPr>
      </w:pPr>
      <w:r>
        <w:rPr>
          <w:spacing w:val="-5"/>
        </w:rPr>
        <w:t xml:space="preserve">Lead joint CPR/EVCC Coal Carry back team researching potential car coatings designed to improve yield and productivity </w:t>
      </w:r>
    </w:p>
    <w:p w:rsidR="009A10FC" w:rsidRDefault="009A10FC" w:rsidP="009A10FC">
      <w:pPr>
        <w:rPr>
          <w:b/>
        </w:rPr>
      </w:pPr>
    </w:p>
    <w:p w:rsidR="009A10FC" w:rsidRDefault="009A10FC" w:rsidP="009A10FC">
      <w:pPr>
        <w:rPr>
          <w:b/>
        </w:rPr>
      </w:pPr>
      <w:r>
        <w:rPr>
          <w:b/>
        </w:rPr>
        <w:t>Commercial Product Design Manager– Grain and Sulphur, 01/2001- 01/2004</w:t>
      </w:r>
    </w:p>
    <w:p w:rsidR="009A10FC" w:rsidRDefault="009A10FC" w:rsidP="009A10FC">
      <w:pPr>
        <w:tabs>
          <w:tab w:val="num" w:pos="360"/>
        </w:tabs>
        <w:spacing w:after="60" w:line="220" w:lineRule="atLeast"/>
        <w:ind w:left="245" w:hanging="245"/>
        <w:jc w:val="both"/>
        <w:rPr>
          <w:spacing w:val="-5"/>
        </w:rPr>
      </w:pPr>
      <w:r>
        <w:rPr>
          <w:spacing w:val="-5"/>
        </w:rPr>
        <w:t>Bulk Train design for Canadian Grain, US Grain and Sulphur shipments as part of Integrated Operating Plan (IOP)</w:t>
      </w:r>
    </w:p>
    <w:p w:rsidR="009A10FC" w:rsidRDefault="009A10FC" w:rsidP="009A10FC">
      <w:pPr>
        <w:tabs>
          <w:tab w:val="num" w:pos="360"/>
        </w:tabs>
        <w:spacing w:after="60" w:line="220" w:lineRule="atLeast"/>
        <w:ind w:left="245" w:hanging="245"/>
        <w:rPr>
          <w:spacing w:val="-5"/>
          <w:sz w:val="22"/>
        </w:rPr>
      </w:pPr>
      <w:r>
        <w:rPr>
          <w:spacing w:val="-5"/>
        </w:rPr>
        <w:t>Key Achievements:</w:t>
      </w:r>
    </w:p>
    <w:p w:rsidR="009A10FC" w:rsidRDefault="009A10FC" w:rsidP="009A10FC">
      <w:pPr>
        <w:numPr>
          <w:ilvl w:val="0"/>
          <w:numId w:val="46"/>
        </w:numPr>
        <w:spacing w:after="60" w:line="220" w:lineRule="atLeast"/>
        <w:jc w:val="both"/>
        <w:rPr>
          <w:spacing w:val="-5"/>
        </w:rPr>
      </w:pPr>
      <w:r>
        <w:rPr>
          <w:spacing w:val="-5"/>
        </w:rPr>
        <w:t>Optimization of Grain in IOP results in operational cost savings- fewer train starts</w:t>
      </w:r>
    </w:p>
    <w:p w:rsidR="009A10FC" w:rsidRDefault="009A10FC" w:rsidP="009A10FC">
      <w:pPr>
        <w:numPr>
          <w:ilvl w:val="0"/>
          <w:numId w:val="46"/>
        </w:numPr>
        <w:spacing w:after="60" w:line="220" w:lineRule="atLeast"/>
        <w:rPr>
          <w:spacing w:val="-5"/>
        </w:rPr>
      </w:pPr>
      <w:r>
        <w:rPr>
          <w:spacing w:val="-5"/>
        </w:rPr>
        <w:t>Grain Review to Address Fall Peak achieves Senior Executive consensus- managing capacity constraints</w:t>
      </w:r>
    </w:p>
    <w:p w:rsidR="009A10FC" w:rsidRDefault="009A10FC" w:rsidP="009A10FC">
      <w:pPr>
        <w:numPr>
          <w:ilvl w:val="0"/>
          <w:numId w:val="46"/>
        </w:numPr>
        <w:spacing w:after="60" w:line="220" w:lineRule="atLeast"/>
        <w:jc w:val="both"/>
        <w:rPr>
          <w:spacing w:val="-5"/>
        </w:rPr>
      </w:pPr>
      <w:r>
        <w:rPr>
          <w:spacing w:val="-5"/>
        </w:rPr>
        <w:t>Establishment of a cross functional  US Grain team, produce metrics and chair weekly call to balance commercial priorities under strain of capacity and operating challenges- improving communication and planning</w:t>
      </w:r>
    </w:p>
    <w:p w:rsidR="009A10FC" w:rsidRDefault="009A10FC" w:rsidP="009A10FC">
      <w:pPr>
        <w:spacing w:after="60" w:line="220" w:lineRule="atLeast"/>
        <w:ind w:left="720"/>
        <w:jc w:val="both"/>
        <w:rPr>
          <w:spacing w:val="-5"/>
        </w:rPr>
      </w:pPr>
    </w:p>
    <w:p w:rsidR="009A10FC" w:rsidRDefault="009A10FC" w:rsidP="009A10FC">
      <w:pPr>
        <w:rPr>
          <w:b/>
        </w:rPr>
      </w:pPr>
      <w:r>
        <w:rPr>
          <w:b/>
        </w:rPr>
        <w:t>Manager, Operations Service Design, Field Ops NMC, 06/1998-01/2001</w:t>
      </w:r>
    </w:p>
    <w:p w:rsidR="009A10FC" w:rsidRDefault="009A10FC" w:rsidP="009A10FC">
      <w:pPr>
        <w:spacing w:after="60" w:line="220" w:lineRule="atLeast"/>
        <w:jc w:val="both"/>
        <w:rPr>
          <w:spacing w:val="-5"/>
        </w:rPr>
      </w:pPr>
      <w:r>
        <w:rPr>
          <w:spacing w:val="-5"/>
        </w:rPr>
        <w:lastRenderedPageBreak/>
        <w:t xml:space="preserve">Designed train operating plan for the Chicago/ St. Paul Service Area; Member of two strategy projects investigating economic benefits of shared railway assets </w:t>
      </w:r>
    </w:p>
    <w:p w:rsidR="009A10FC" w:rsidRDefault="009A10FC" w:rsidP="009A10FC">
      <w:pPr>
        <w:spacing w:after="60" w:line="220" w:lineRule="atLeast"/>
        <w:rPr>
          <w:rFonts w:ascii="Arial Black" w:hAnsi="Arial Black"/>
          <w:spacing w:val="-10"/>
        </w:rPr>
      </w:pPr>
    </w:p>
    <w:p w:rsidR="009A10FC" w:rsidRDefault="009A10FC" w:rsidP="009A10FC">
      <w:pPr>
        <w:rPr>
          <w:b/>
        </w:rPr>
      </w:pPr>
      <w:r>
        <w:rPr>
          <w:b/>
        </w:rPr>
        <w:t>Corridor Manager Soo District, Field Ops NMC, 03/1998- 06/1998</w:t>
      </w:r>
    </w:p>
    <w:p w:rsidR="009A10FC" w:rsidRDefault="009A10FC" w:rsidP="009A10FC">
      <w:pPr>
        <w:tabs>
          <w:tab w:val="num" w:pos="360"/>
        </w:tabs>
        <w:spacing w:after="60" w:line="220" w:lineRule="atLeast"/>
        <w:jc w:val="both"/>
        <w:rPr>
          <w:b/>
        </w:rPr>
      </w:pPr>
      <w:r>
        <w:rPr>
          <w:spacing w:val="-5"/>
        </w:rPr>
        <w:t xml:space="preserve">Direct corridor train operations of Chicago and St. Paul Service Area’s including work block train staging plan, </w:t>
      </w:r>
    </w:p>
    <w:p w:rsidR="009A10FC" w:rsidRDefault="009A10FC" w:rsidP="009A10FC">
      <w:pPr>
        <w:rPr>
          <w:b/>
        </w:rPr>
      </w:pPr>
    </w:p>
    <w:p w:rsidR="009A10FC" w:rsidRDefault="009A10FC" w:rsidP="009A10FC">
      <w:pPr>
        <w:rPr>
          <w:b/>
        </w:rPr>
      </w:pPr>
      <w:r>
        <w:rPr>
          <w:b/>
        </w:rPr>
        <w:t>Operations Manager Soo District, Field Ops NMC, 08/1997-03/1998</w:t>
      </w:r>
    </w:p>
    <w:p w:rsidR="009A10FC" w:rsidRDefault="009A10FC" w:rsidP="009A10FC">
      <w:pPr>
        <w:tabs>
          <w:tab w:val="num" w:pos="0"/>
        </w:tabs>
        <w:spacing w:after="60" w:line="220" w:lineRule="atLeast"/>
        <w:rPr>
          <w:spacing w:val="-5"/>
        </w:rPr>
      </w:pPr>
      <w:r>
        <w:rPr>
          <w:spacing w:val="-5"/>
        </w:rPr>
        <w:t>Operational resource planning to optimize crew resources, on time train performance and scheduling of train lifts, set-offs in accordance with commercial priorities.</w:t>
      </w:r>
    </w:p>
    <w:p w:rsidR="009A10FC" w:rsidRDefault="009A10FC" w:rsidP="009A10FC">
      <w:pPr>
        <w:rPr>
          <w:b/>
        </w:rPr>
      </w:pPr>
    </w:p>
    <w:p w:rsidR="009A10FC" w:rsidRDefault="009A10FC" w:rsidP="009A10FC">
      <w:pPr>
        <w:rPr>
          <w:b/>
        </w:rPr>
      </w:pPr>
      <w:r>
        <w:rPr>
          <w:b/>
        </w:rPr>
        <w:t>Locomotive Distributor Specialist, Field Ops, 02/1996-07/1997</w:t>
      </w:r>
    </w:p>
    <w:p w:rsidR="009A10FC" w:rsidRDefault="009A10FC" w:rsidP="009A10FC">
      <w:pPr>
        <w:spacing w:after="60" w:line="220" w:lineRule="atLeast"/>
        <w:jc w:val="both"/>
        <w:rPr>
          <w:spacing w:val="-5"/>
        </w:rPr>
      </w:pPr>
      <w:r>
        <w:rPr>
          <w:spacing w:val="-5"/>
        </w:rPr>
        <w:t xml:space="preserve">Tactical management and distribution of locomotive power across assigned territory to meet future demand forecasts at multiple locations. </w:t>
      </w:r>
    </w:p>
    <w:p w:rsidR="009A10FC" w:rsidRDefault="009A10FC" w:rsidP="009A10FC">
      <w:pPr>
        <w:pStyle w:val="NoSpacing"/>
        <w:rPr>
          <w:rFonts w:ascii="Arial" w:hAnsi="Arial" w:cs="Arial"/>
          <w:b/>
        </w:rPr>
      </w:pPr>
    </w:p>
    <w:p w:rsidR="009A10FC" w:rsidRDefault="009A10FC" w:rsidP="009A10FC">
      <w:pPr>
        <w:spacing w:after="60" w:line="220" w:lineRule="atLeast"/>
        <w:jc w:val="both"/>
        <w:rPr>
          <w:b/>
        </w:rPr>
      </w:pPr>
      <w:r>
        <w:rPr>
          <w:b/>
        </w:rPr>
        <w:t xml:space="preserve">Canadian Pacific Railway: Winnipeg, Manitoba   </w:t>
      </w:r>
    </w:p>
    <w:p w:rsidR="009A10FC" w:rsidRDefault="009A10FC" w:rsidP="009A10FC">
      <w:pPr>
        <w:spacing w:after="60" w:line="220" w:lineRule="atLeast"/>
        <w:jc w:val="both"/>
        <w:rPr>
          <w:rFonts w:ascii="Arial Black" w:hAnsi="Arial Black" w:cs="Times New Roman"/>
          <w:spacing w:val="-5"/>
        </w:rPr>
      </w:pPr>
    </w:p>
    <w:p w:rsidR="009A10FC" w:rsidRDefault="009A10FC" w:rsidP="009A10FC">
      <w:pPr>
        <w:rPr>
          <w:b/>
        </w:rPr>
      </w:pPr>
      <w:r>
        <w:rPr>
          <w:b/>
        </w:rPr>
        <w:t>Facilitator, Quality Support, Operations 01/1995-02/1996</w:t>
      </w:r>
    </w:p>
    <w:p w:rsidR="009A10FC" w:rsidRDefault="009A10FC" w:rsidP="009A10FC">
      <w:pPr>
        <w:spacing w:after="60" w:line="220" w:lineRule="atLeast"/>
        <w:jc w:val="both"/>
        <w:rPr>
          <w:spacing w:val="-5"/>
        </w:rPr>
      </w:pPr>
      <w:proofErr w:type="gramStart"/>
      <w:r>
        <w:rPr>
          <w:spacing w:val="-5"/>
        </w:rPr>
        <w:t>Provided facilitation and TQM leadership to quality improvement teams in Customer Service, Engineering Services, Commercial and Transportation.</w:t>
      </w:r>
      <w:proofErr w:type="gramEnd"/>
    </w:p>
    <w:p w:rsidR="009A10FC" w:rsidRDefault="009A10FC" w:rsidP="009A10FC">
      <w:pPr>
        <w:rPr>
          <w:b/>
        </w:rPr>
      </w:pPr>
    </w:p>
    <w:p w:rsidR="009A10FC" w:rsidRDefault="009A10FC" w:rsidP="009A10FC">
      <w:pPr>
        <w:rPr>
          <w:b/>
        </w:rPr>
      </w:pPr>
      <w:r>
        <w:rPr>
          <w:b/>
        </w:rPr>
        <w:t>Rail Traffic Controller (RTC</w:t>
      </w:r>
      <w:proofErr w:type="gramStart"/>
      <w:r>
        <w:rPr>
          <w:b/>
        </w:rPr>
        <w:t>) ,</w:t>
      </w:r>
      <w:proofErr w:type="gramEnd"/>
      <w:r>
        <w:rPr>
          <w:b/>
        </w:rPr>
        <w:t xml:space="preserve"> Transportation  1987- 01/1995</w:t>
      </w:r>
    </w:p>
    <w:p w:rsidR="009A10FC" w:rsidRDefault="009A10FC" w:rsidP="009A10FC">
      <w:pPr>
        <w:spacing w:after="60" w:line="220" w:lineRule="atLeast"/>
        <w:jc w:val="both"/>
        <w:rPr>
          <w:spacing w:val="-5"/>
        </w:rPr>
      </w:pPr>
      <w:r>
        <w:rPr>
          <w:spacing w:val="-5"/>
        </w:rPr>
        <w:t xml:space="preserve"> </w:t>
      </w:r>
      <w:proofErr w:type="gramStart"/>
      <w:r>
        <w:rPr>
          <w:spacing w:val="-5"/>
        </w:rPr>
        <w:t>RTC on Brandon, Winnipeg and Lakehead Divisions.</w:t>
      </w:r>
      <w:proofErr w:type="gramEnd"/>
      <w:r>
        <w:rPr>
          <w:spacing w:val="-5"/>
        </w:rPr>
        <w:t xml:space="preserve"> Responsible to provide proper signals and instructions (Train Control) to manage the movement of trains and crews across various territories and shifts in accordance with operating rules and guidelines. </w:t>
      </w:r>
    </w:p>
    <w:p w:rsidR="009A10FC" w:rsidRDefault="00D20CA4" w:rsidP="009A10FC">
      <w:pPr>
        <w:jc w:val="center"/>
        <w:rPr>
          <w:rFonts w:ascii="Times New Roman" w:hAnsi="Times New Roman"/>
          <w:sz w:val="22"/>
          <w:szCs w:val="22"/>
          <w:lang w:val="en-CA"/>
        </w:rPr>
      </w:pPr>
      <w:r>
        <w:rPr>
          <w:sz w:val="22"/>
          <w:szCs w:val="22"/>
        </w:rPr>
        <w:pict>
          <v:rect id="_x0000_i1026" style="width:468pt;height:1.5pt" o:hralign="center" o:hrstd="t" o:hr="t" fillcolor="#a0a0a0" stroked="f"/>
        </w:pict>
      </w:r>
    </w:p>
    <w:p w:rsidR="009A10FC" w:rsidRDefault="009A10FC" w:rsidP="009A10FC">
      <w:pPr>
        <w:spacing w:after="60" w:line="220" w:lineRule="atLeast"/>
        <w:ind w:left="245" w:hanging="245"/>
        <w:jc w:val="both"/>
        <w:rPr>
          <w:spacing w:val="-5"/>
        </w:rPr>
      </w:pPr>
    </w:p>
    <w:p w:rsidR="009A10FC" w:rsidRDefault="009A10FC" w:rsidP="009A10FC">
      <w:pPr>
        <w:pStyle w:val="NoSpacing"/>
        <w:jc w:val="center"/>
        <w:rPr>
          <w:rFonts w:ascii="Arial" w:hAnsi="Arial" w:cs="Arial"/>
          <w:b/>
        </w:rPr>
      </w:pPr>
      <w:r>
        <w:rPr>
          <w:rFonts w:ascii="Arial" w:hAnsi="Arial" w:cs="Arial"/>
          <w:b/>
        </w:rPr>
        <w:t>EDUCATION</w:t>
      </w:r>
    </w:p>
    <w:p w:rsidR="009A10FC" w:rsidRDefault="009A10FC" w:rsidP="009A10FC">
      <w:pPr>
        <w:pStyle w:val="NoSpacing"/>
        <w:rPr>
          <w:rFonts w:ascii="Arial" w:hAnsi="Arial" w:cs="Arial"/>
          <w:b/>
        </w:rPr>
      </w:pPr>
    </w:p>
    <w:p w:rsidR="009A10FC" w:rsidRDefault="009A10FC" w:rsidP="009A10FC">
      <w:pPr>
        <w:jc w:val="center"/>
        <w:rPr>
          <w:rFonts w:cs="Times New Roman"/>
          <w:b/>
        </w:rPr>
      </w:pPr>
      <w:r>
        <w:rPr>
          <w:b/>
        </w:rPr>
        <w:t>Master of Arts in Economics</w:t>
      </w:r>
    </w:p>
    <w:p w:rsidR="009A10FC" w:rsidRDefault="009A10FC" w:rsidP="009A10FC">
      <w:pPr>
        <w:jc w:val="center"/>
        <w:rPr>
          <w:b/>
        </w:rPr>
      </w:pPr>
      <w:r>
        <w:rPr>
          <w:b/>
        </w:rPr>
        <w:t>University of Manitoba, Winnipeg, MB 1984</w:t>
      </w:r>
    </w:p>
    <w:p w:rsidR="009A10FC" w:rsidRDefault="009A10FC" w:rsidP="009A10FC">
      <w:pPr>
        <w:jc w:val="center"/>
        <w:rPr>
          <w:b/>
        </w:rPr>
      </w:pPr>
    </w:p>
    <w:p w:rsidR="009A10FC" w:rsidRDefault="009A10FC" w:rsidP="009A10FC">
      <w:pPr>
        <w:pStyle w:val="Achievement"/>
        <w:numPr>
          <w:ilvl w:val="0"/>
          <w:numId w:val="0"/>
        </w:numPr>
        <w:spacing w:line="220" w:lineRule="atLeast"/>
        <w:jc w:val="center"/>
        <w:rPr>
          <w:rFonts w:ascii="Arial" w:hAnsi="Arial"/>
          <w:b/>
          <w:spacing w:val="-5"/>
          <w:sz w:val="20"/>
          <w:lang w:val="en-US"/>
        </w:rPr>
      </w:pPr>
      <w:r>
        <w:rPr>
          <w:rFonts w:ascii="Arial" w:hAnsi="Arial"/>
          <w:b/>
          <w:spacing w:val="-5"/>
          <w:sz w:val="20"/>
          <w:lang w:val="en-US"/>
        </w:rPr>
        <w:t>P Log. Certification, March 2009</w:t>
      </w:r>
    </w:p>
    <w:p w:rsidR="009A10FC" w:rsidRDefault="009A10FC" w:rsidP="009A10FC">
      <w:pPr>
        <w:jc w:val="center"/>
        <w:rPr>
          <w:b/>
        </w:rPr>
      </w:pPr>
    </w:p>
    <w:p w:rsidR="009A10FC" w:rsidRDefault="00D20CA4" w:rsidP="009A10FC">
      <w:pPr>
        <w:jc w:val="center"/>
        <w:rPr>
          <w:rFonts w:ascii="Times New Roman" w:hAnsi="Times New Roman"/>
          <w:sz w:val="22"/>
          <w:szCs w:val="22"/>
          <w:lang w:val="en-CA"/>
        </w:rPr>
      </w:pPr>
      <w:r>
        <w:rPr>
          <w:sz w:val="22"/>
          <w:szCs w:val="22"/>
        </w:rPr>
        <w:pict>
          <v:rect id="_x0000_i1027" style="width:468pt;height:1.5pt" o:hralign="center" o:hrstd="t" o:hr="t" fillcolor="#a0a0a0" stroked="f"/>
        </w:pict>
      </w:r>
    </w:p>
    <w:p w:rsidR="009A10FC" w:rsidRDefault="009A10FC" w:rsidP="009A10FC">
      <w:pPr>
        <w:spacing w:after="60" w:line="220" w:lineRule="atLeast"/>
        <w:ind w:left="245" w:hanging="245"/>
        <w:jc w:val="both"/>
        <w:rPr>
          <w:spacing w:val="-5"/>
        </w:rPr>
      </w:pPr>
    </w:p>
    <w:p w:rsidR="009A10FC" w:rsidRDefault="009A10FC" w:rsidP="009A10FC">
      <w:pPr>
        <w:pStyle w:val="NoSpacing"/>
        <w:jc w:val="center"/>
        <w:rPr>
          <w:rFonts w:ascii="Arial" w:hAnsi="Arial" w:cs="Arial"/>
          <w:b/>
        </w:rPr>
      </w:pPr>
      <w:r>
        <w:rPr>
          <w:rFonts w:ascii="Arial" w:hAnsi="Arial" w:cs="Arial"/>
          <w:b/>
        </w:rPr>
        <w:t>TECHNICAL SKILLS</w:t>
      </w:r>
    </w:p>
    <w:p w:rsidR="009A10FC" w:rsidRDefault="009A10FC" w:rsidP="009A10FC">
      <w:pPr>
        <w:pStyle w:val="NoSpacing"/>
        <w:rPr>
          <w:rFonts w:ascii="Arial" w:hAnsi="Arial" w:cs="Arial"/>
          <w:b/>
        </w:rPr>
      </w:pPr>
    </w:p>
    <w:p w:rsidR="003B5271" w:rsidRPr="007A04D1" w:rsidRDefault="009A10FC" w:rsidP="009A10FC">
      <w:pPr>
        <w:pStyle w:val="ListParagraph"/>
        <w:numPr>
          <w:ilvl w:val="0"/>
          <w:numId w:val="42"/>
        </w:numPr>
      </w:pPr>
      <w:r>
        <w:rPr>
          <w:b/>
        </w:rPr>
        <w:t>Proficient in Microsoft Office Suite: Excel, Word, Power Point, Visio</w:t>
      </w:r>
    </w:p>
    <w:sectPr w:rsidR="003B5271" w:rsidRPr="007A04D1" w:rsidSect="001B773E">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442"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CA4" w:rsidRDefault="00D20CA4" w:rsidP="00ED708D">
      <w:r>
        <w:separator/>
      </w:r>
    </w:p>
  </w:endnote>
  <w:endnote w:type="continuationSeparator" w:id="0">
    <w:p w:rsidR="00D20CA4" w:rsidRDefault="00D20CA4" w:rsidP="00ED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BankGothic Md BT">
    <w:altName w:val="MS PGothic"/>
    <w:panose1 w:val="020B0807020203060204"/>
    <w:charset w:val="00"/>
    <w:family w:val="swiss"/>
    <w:pitch w:val="variable"/>
    <w:sig w:usb0="800000AF" w:usb1="1000204A"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028" w:rsidRDefault="004250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26" w:type="pct"/>
      <w:tblInd w:w="115" w:type="dxa"/>
      <w:tblBorders>
        <w:top w:val="single" w:sz="12" w:space="0" w:color="C00000"/>
      </w:tblBorders>
      <w:tblLayout w:type="fixed"/>
      <w:tblCellMar>
        <w:top w:w="72" w:type="dxa"/>
        <w:left w:w="115" w:type="dxa"/>
        <w:bottom w:w="72" w:type="dxa"/>
        <w:right w:w="115" w:type="dxa"/>
      </w:tblCellMar>
      <w:tblLook w:val="04A0" w:firstRow="1" w:lastRow="0" w:firstColumn="1" w:lastColumn="0" w:noHBand="0" w:noVBand="1"/>
    </w:tblPr>
    <w:tblGrid>
      <w:gridCol w:w="8504"/>
      <w:gridCol w:w="1136"/>
    </w:tblGrid>
    <w:tr w:rsidR="00BF300C" w:rsidRPr="00F83E17" w:rsidTr="00F118F8">
      <w:trPr>
        <w:trHeight w:val="613"/>
      </w:trPr>
      <w:tc>
        <w:tcPr>
          <w:tcW w:w="4411" w:type="pct"/>
          <w:vAlign w:val="bottom"/>
        </w:tcPr>
        <w:p w:rsidR="001928C1" w:rsidRDefault="001928C1" w:rsidP="00ED708D">
          <w:pPr>
            <w:pStyle w:val="Footer"/>
          </w:pPr>
          <w:r w:rsidRPr="001928C1">
            <w:t xml:space="preserve">Page </w:t>
          </w:r>
          <w:r w:rsidR="004826C5">
            <w:fldChar w:fldCharType="begin"/>
          </w:r>
          <w:r w:rsidR="004826C5">
            <w:instrText xml:space="preserve"> PAGE   \* MERGEFORMAT </w:instrText>
          </w:r>
          <w:r w:rsidR="004826C5">
            <w:fldChar w:fldCharType="separate"/>
          </w:r>
          <w:r w:rsidR="00425028">
            <w:rPr>
              <w:noProof/>
            </w:rPr>
            <w:t>1</w:t>
          </w:r>
          <w:r w:rsidR="004826C5">
            <w:rPr>
              <w:noProof/>
            </w:rPr>
            <w:fldChar w:fldCharType="end"/>
          </w:r>
        </w:p>
        <w:p w:rsidR="00CF41A3" w:rsidRPr="001928C1" w:rsidRDefault="00CF41A3" w:rsidP="00ED708D">
          <w:pPr>
            <w:pStyle w:val="Footer"/>
          </w:pPr>
          <w:r>
            <w:t xml:space="preserve">Resume of </w:t>
          </w:r>
          <w:r w:rsidR="009A10FC">
            <w:t xml:space="preserve">Ken </w:t>
          </w:r>
          <w:proofErr w:type="spellStart"/>
          <w:r w:rsidR="009A10FC">
            <w:t>Waldhauser</w:t>
          </w:r>
          <w:proofErr w:type="spellEnd"/>
        </w:p>
        <w:p w:rsidR="00592B12" w:rsidRDefault="00F83E17" w:rsidP="00ED708D">
          <w:pPr>
            <w:pStyle w:val="Footer"/>
          </w:pPr>
          <w:r w:rsidRPr="001928C1">
            <w:t xml:space="preserve">Contact </w:t>
          </w:r>
          <w:hyperlink r:id="rId1" w:history="1">
            <w:r w:rsidR="00592B12" w:rsidRPr="006206C6">
              <w:rPr>
                <w:rStyle w:val="Hyperlink"/>
                <w:rFonts w:ascii="BankGothic Md BT" w:hAnsi="BankGothic Md BT"/>
              </w:rPr>
              <w:t>carla.cook@Ccubeddi.com</w:t>
            </w:r>
          </w:hyperlink>
          <w:r w:rsidRPr="001928C1">
            <w:t xml:space="preserve">  403.978.9099</w:t>
          </w:r>
        </w:p>
        <w:p w:rsidR="00592B12" w:rsidRPr="001928C1" w:rsidRDefault="00592B12" w:rsidP="00592B12">
          <w:pPr>
            <w:pStyle w:val="Footer"/>
            <w:tabs>
              <w:tab w:val="left" w:pos="785"/>
            </w:tabs>
          </w:pPr>
          <w:r>
            <w:t xml:space="preserve">             </w:t>
          </w:r>
          <w:hyperlink r:id="rId2" w:history="1">
            <w:r w:rsidRPr="006206C6">
              <w:rPr>
                <w:rStyle w:val="Hyperlink"/>
                <w:rFonts w:ascii="BankGothic Md BT" w:hAnsi="BankGothic Md BT"/>
              </w:rPr>
              <w:t>bill.towsley@Ccubeddi.com</w:t>
            </w:r>
          </w:hyperlink>
          <w:r w:rsidRPr="00592B12">
            <w:t xml:space="preserve"> 403</w:t>
          </w:r>
          <w:r w:rsidR="004F3E8F">
            <w:t>.510.9449</w:t>
          </w:r>
        </w:p>
      </w:tc>
      <w:tc>
        <w:tcPr>
          <w:tcW w:w="589" w:type="pct"/>
          <w:shd w:val="clear" w:color="auto" w:fill="auto"/>
          <w:vAlign w:val="bottom"/>
        </w:tcPr>
        <w:p w:rsidR="00BF300C" w:rsidRPr="00F83E17" w:rsidRDefault="00F54AB6" w:rsidP="00ED708D">
          <w:pPr>
            <w:pStyle w:val="Header"/>
          </w:pPr>
          <w:r>
            <w:rPr>
              <w:noProof/>
              <w:lang w:val="en-CA" w:eastAsia="en-CA"/>
            </w:rPr>
            <w:drawing>
              <wp:inline distT="0" distB="0" distL="0" distR="0" wp14:anchorId="138E6785" wp14:editId="592617BB">
                <wp:extent cx="638810" cy="5511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3"/>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638810" cy="551130"/>
                        </a:xfrm>
                        <a:prstGeom prst="rect">
                          <a:avLst/>
                        </a:prstGeom>
                        <a:noFill/>
                        <a:ln w="9525">
                          <a:noFill/>
                          <a:miter lim="800000"/>
                          <a:headEnd/>
                          <a:tailEnd/>
                        </a:ln>
                      </pic:spPr>
                    </pic:pic>
                  </a:graphicData>
                </a:graphic>
              </wp:inline>
            </w:drawing>
          </w:r>
        </w:p>
      </w:tc>
    </w:tr>
  </w:tbl>
  <w:p w:rsidR="008F507B" w:rsidRDefault="008F507B" w:rsidP="00592B12">
    <w:pPr>
      <w:pStyle w:val="Footer"/>
    </w:pPr>
  </w:p>
  <w:p w:rsidR="00871748" w:rsidRDefault="00871748"/>
  <w:p w:rsidR="00871748" w:rsidRDefault="00871748"/>
  <w:p w:rsidR="00871748" w:rsidRDefault="00871748"/>
  <w:p w:rsidR="00871748" w:rsidRDefault="0087174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028" w:rsidRDefault="004250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CA4" w:rsidRDefault="00D20CA4" w:rsidP="00ED708D">
      <w:r>
        <w:separator/>
      </w:r>
    </w:p>
  </w:footnote>
  <w:footnote w:type="continuationSeparator" w:id="0">
    <w:p w:rsidR="00D20CA4" w:rsidRDefault="00D20CA4" w:rsidP="00ED7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028" w:rsidRDefault="004250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Ind w:w="108" w:type="dxa"/>
      <w:tblBorders>
        <w:bottom w:val="single" w:sz="12" w:space="0" w:color="C00000"/>
      </w:tblBorders>
      <w:tblLook w:val="04A0" w:firstRow="1" w:lastRow="0" w:firstColumn="1" w:lastColumn="0" w:noHBand="0" w:noVBand="1"/>
    </w:tblPr>
    <w:tblGrid>
      <w:gridCol w:w="5380"/>
      <w:gridCol w:w="4259"/>
    </w:tblGrid>
    <w:tr w:rsidR="00BE2A1F" w:rsidRPr="001928C1" w:rsidTr="00AB564F">
      <w:trPr>
        <w:trHeight w:val="1080"/>
      </w:trPr>
      <w:tc>
        <w:tcPr>
          <w:tcW w:w="4644" w:type="dxa"/>
        </w:tcPr>
        <w:p w:rsidR="00BE2A1F" w:rsidRPr="00F83E17" w:rsidRDefault="00BE2A1F" w:rsidP="00AB2ECB">
          <w:pPr>
            <w:pStyle w:val="Header"/>
            <w:ind w:left="-108"/>
          </w:pPr>
          <w:r>
            <w:rPr>
              <w:noProof/>
              <w:lang w:val="en-CA" w:eastAsia="en-CA"/>
            </w:rPr>
            <w:drawing>
              <wp:inline distT="0" distB="0" distL="0" distR="0" wp14:anchorId="67BDF930" wp14:editId="7E0D8A2A">
                <wp:extent cx="3348063" cy="65648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 CUBED Data Integrators.jpg"/>
                        <pic:cNvPicPr/>
                      </pic:nvPicPr>
                      <pic:blipFill>
                        <a:blip r:embed="rId1">
                          <a:extLst>
                            <a:ext uri="{28A0092B-C50C-407E-A947-70E740481C1C}">
                              <a14:useLocalDpi xmlns:a14="http://schemas.microsoft.com/office/drawing/2010/main" val="0"/>
                            </a:ext>
                          </a:extLst>
                        </a:blip>
                        <a:stretch>
                          <a:fillRect/>
                        </a:stretch>
                      </pic:blipFill>
                      <pic:spPr>
                        <a:xfrm>
                          <a:off x="0" y="0"/>
                          <a:ext cx="3348063" cy="656482"/>
                        </a:xfrm>
                        <a:prstGeom prst="rect">
                          <a:avLst/>
                        </a:prstGeom>
                      </pic:spPr>
                    </pic:pic>
                  </a:graphicData>
                </a:graphic>
              </wp:inline>
            </w:drawing>
          </w:r>
        </w:p>
      </w:tc>
      <w:tc>
        <w:tcPr>
          <w:tcW w:w="4995" w:type="dxa"/>
        </w:tcPr>
        <w:p w:rsidR="00BE2A1F" w:rsidRDefault="009A10FC" w:rsidP="00AB2ECB">
          <w:pPr>
            <w:pStyle w:val="Header"/>
            <w:jc w:val="right"/>
            <w:rPr>
              <w:sz w:val="32"/>
              <w:szCs w:val="32"/>
            </w:rPr>
          </w:pPr>
          <w:r>
            <w:rPr>
              <w:sz w:val="32"/>
              <w:szCs w:val="32"/>
            </w:rPr>
            <w:t xml:space="preserve">Ken </w:t>
          </w:r>
          <w:proofErr w:type="spellStart"/>
          <w:r>
            <w:rPr>
              <w:sz w:val="32"/>
              <w:szCs w:val="32"/>
            </w:rPr>
            <w:t>Waldhauser</w:t>
          </w:r>
          <w:proofErr w:type="spellEnd"/>
        </w:p>
        <w:p w:rsidR="00BE2A1F" w:rsidRPr="00ED708D" w:rsidRDefault="005A0F1B" w:rsidP="00425028">
          <w:pPr>
            <w:pStyle w:val="Header"/>
            <w:jc w:val="right"/>
            <w:rPr>
              <w:sz w:val="32"/>
              <w:szCs w:val="32"/>
            </w:rPr>
          </w:pPr>
          <w:r>
            <w:rPr>
              <w:sz w:val="32"/>
              <w:szCs w:val="32"/>
            </w:rPr>
            <w:t>Data</w:t>
          </w:r>
          <w:r w:rsidR="009A10FC">
            <w:rPr>
              <w:sz w:val="32"/>
              <w:szCs w:val="32"/>
            </w:rPr>
            <w:t xml:space="preserve"> Management </w:t>
          </w:r>
          <w:r w:rsidR="00425028">
            <w:rPr>
              <w:sz w:val="32"/>
              <w:szCs w:val="32"/>
            </w:rPr>
            <w:t>Specialist</w:t>
          </w:r>
          <w:bookmarkStart w:id="0" w:name="_GoBack"/>
          <w:bookmarkEnd w:id="0"/>
        </w:p>
      </w:tc>
    </w:tr>
  </w:tbl>
  <w:p w:rsidR="00BE2A1F" w:rsidRDefault="00BE2A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028" w:rsidRDefault="004250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Achievement"/>
      <w:lvlText w:val="*"/>
      <w:lvlJc w:val="left"/>
      <w:pPr>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singleLevel"/>
    <w:tmpl w:val="10090001"/>
    <w:lvl w:ilvl="0">
      <w:start w:val="1"/>
      <w:numFmt w:val="bullet"/>
      <w:lvlText w:val=""/>
      <w:lvlJc w:val="left"/>
      <w:pPr>
        <w:ind w:left="360" w:hanging="360"/>
      </w:pPr>
      <w:rPr>
        <w:rFonts w:ascii="Symbol" w:hAnsi="Symbol" w:hint="default"/>
      </w:rPr>
    </w:lvl>
  </w:abstractNum>
  <w:abstractNum w:abstractNumId="3">
    <w:nsid w:val="00000004"/>
    <w:multiLevelType w:val="singleLevel"/>
    <w:tmpl w:val="00000004"/>
    <w:name w:val="WW8Num4"/>
    <w:lvl w:ilvl="0">
      <w:start w:val="1"/>
      <w:numFmt w:val="bullet"/>
      <w:pStyle w:val="BulletIndent"/>
      <w:lvlText w:val=""/>
      <w:lvlJc w:val="left"/>
      <w:pPr>
        <w:tabs>
          <w:tab w:val="num" w:pos="765"/>
        </w:tabs>
        <w:ind w:left="0" w:firstLine="0"/>
      </w:pPr>
      <w:rPr>
        <w:rFonts w:ascii="Symbol" w:hAnsi="Symbol" w:cs="Symbol"/>
      </w:rPr>
    </w:lvl>
  </w:abstractNum>
  <w:abstractNum w:abstractNumId="4">
    <w:nsid w:val="028E3F61"/>
    <w:multiLevelType w:val="hybridMultilevel"/>
    <w:tmpl w:val="479807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04FE27B2"/>
    <w:multiLevelType w:val="hybridMultilevel"/>
    <w:tmpl w:val="11B6E7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076C64AB"/>
    <w:multiLevelType w:val="hybridMultilevel"/>
    <w:tmpl w:val="64801D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09360269"/>
    <w:multiLevelType w:val="hybridMultilevel"/>
    <w:tmpl w:val="1C2C145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nsid w:val="0BEB6942"/>
    <w:multiLevelType w:val="hybridMultilevel"/>
    <w:tmpl w:val="B6184F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0757D9E"/>
    <w:multiLevelType w:val="hybridMultilevel"/>
    <w:tmpl w:val="BE287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2766CDE"/>
    <w:multiLevelType w:val="hybridMultilevel"/>
    <w:tmpl w:val="B886717E"/>
    <w:lvl w:ilvl="0" w:tplc="3FCE3800">
      <w:start w:val="6"/>
      <w:numFmt w:val="bullet"/>
      <w:lvlText w:val="•"/>
      <w:lvlJc w:val="left"/>
      <w:pPr>
        <w:ind w:left="360" w:hanging="360"/>
      </w:pPr>
      <w:rPr>
        <w:rFonts w:ascii="Arial" w:eastAsiaTheme="minorHAnsi"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144B29C9"/>
    <w:multiLevelType w:val="hybridMultilevel"/>
    <w:tmpl w:val="D8A0ECD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21DB7539"/>
    <w:multiLevelType w:val="singleLevel"/>
    <w:tmpl w:val="3D62695E"/>
    <w:lvl w:ilvl="0">
      <w:start w:val="1"/>
      <w:numFmt w:val="bullet"/>
      <w:pStyle w:val="ResumeBullet"/>
      <w:lvlText w:val=""/>
      <w:lvlJc w:val="left"/>
      <w:pPr>
        <w:tabs>
          <w:tab w:val="num" w:pos="360"/>
        </w:tabs>
        <w:ind w:left="360" w:hanging="360"/>
      </w:pPr>
      <w:rPr>
        <w:rFonts w:ascii="Symbol" w:hAnsi="Symbol" w:hint="default"/>
      </w:rPr>
    </w:lvl>
  </w:abstractNum>
  <w:abstractNum w:abstractNumId="13">
    <w:nsid w:val="21DE75F0"/>
    <w:multiLevelType w:val="hybridMultilevel"/>
    <w:tmpl w:val="657E18A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nsid w:val="2323288C"/>
    <w:multiLevelType w:val="hybridMultilevel"/>
    <w:tmpl w:val="617E8730"/>
    <w:lvl w:ilvl="0" w:tplc="3FCE3800">
      <w:start w:val="6"/>
      <w:numFmt w:val="bullet"/>
      <w:lvlText w:val="•"/>
      <w:lvlJc w:val="left"/>
      <w:pPr>
        <w:ind w:left="720" w:hanging="360"/>
      </w:pPr>
      <w:rPr>
        <w:rFonts w:ascii="Arial" w:eastAsiaTheme="minorHAnsi" w:hAnsi="Aria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9BB2747"/>
    <w:multiLevelType w:val="hybridMultilevel"/>
    <w:tmpl w:val="02D8599C"/>
    <w:lvl w:ilvl="0" w:tplc="0409000F">
      <w:start w:val="1"/>
      <w:numFmt w:val="decimal"/>
      <w:lvlText w:val="%1."/>
      <w:lvlJc w:val="left"/>
      <w:pPr>
        <w:tabs>
          <w:tab w:val="num" w:pos="1080"/>
        </w:tabs>
        <w:ind w:left="1080" w:hanging="360"/>
      </w:pPr>
      <w:rPr>
        <w:color w:val="auto"/>
      </w:rPr>
    </w:lvl>
    <w:lvl w:ilvl="1" w:tplc="04090009">
      <w:start w:val="1"/>
      <w:numFmt w:val="bullet"/>
      <w:lvlText w:val=""/>
      <w:lvlJc w:val="left"/>
      <w:pPr>
        <w:tabs>
          <w:tab w:val="num" w:pos="1800"/>
        </w:tabs>
        <w:ind w:left="1800" w:hanging="360"/>
      </w:pPr>
      <w:rPr>
        <w:rFonts w:ascii="Wingdings" w:hAnsi="Wingdings" w:hint="default"/>
        <w:color w:val="auto"/>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6">
    <w:nsid w:val="2A066D2E"/>
    <w:multiLevelType w:val="hybridMultilevel"/>
    <w:tmpl w:val="6972AC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2C6B2EA2"/>
    <w:multiLevelType w:val="hybridMultilevel"/>
    <w:tmpl w:val="7C36B3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2D9E4DCE"/>
    <w:multiLevelType w:val="hybridMultilevel"/>
    <w:tmpl w:val="1548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223AFA"/>
    <w:multiLevelType w:val="hybridMultilevel"/>
    <w:tmpl w:val="97BA3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924E02"/>
    <w:multiLevelType w:val="hybridMultilevel"/>
    <w:tmpl w:val="EBBAB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5F61FB"/>
    <w:multiLevelType w:val="hybridMultilevel"/>
    <w:tmpl w:val="7020D5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3CA00D90"/>
    <w:multiLevelType w:val="hybridMultilevel"/>
    <w:tmpl w:val="F70C31C2"/>
    <w:lvl w:ilvl="0" w:tplc="3FCE3800">
      <w:start w:val="6"/>
      <w:numFmt w:val="bullet"/>
      <w:lvlText w:val="•"/>
      <w:lvlJc w:val="left"/>
      <w:pPr>
        <w:ind w:left="720" w:hanging="360"/>
      </w:pPr>
      <w:rPr>
        <w:rFonts w:ascii="Arial" w:eastAsiaTheme="minorHAnsi" w:hAnsi="Aria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3D896DC1"/>
    <w:multiLevelType w:val="hybridMultilevel"/>
    <w:tmpl w:val="BD70FA6A"/>
    <w:lvl w:ilvl="0" w:tplc="10090001">
      <w:start w:val="1"/>
      <w:numFmt w:val="bullet"/>
      <w:lvlText w:val=""/>
      <w:lvlJc w:val="left"/>
      <w:pPr>
        <w:ind w:left="1527" w:hanging="360"/>
      </w:pPr>
      <w:rPr>
        <w:rFonts w:ascii="Symbol" w:hAnsi="Symbol" w:hint="default"/>
      </w:rPr>
    </w:lvl>
    <w:lvl w:ilvl="1" w:tplc="10090003" w:tentative="1">
      <w:start w:val="1"/>
      <w:numFmt w:val="bullet"/>
      <w:lvlText w:val="o"/>
      <w:lvlJc w:val="left"/>
      <w:pPr>
        <w:ind w:left="2247" w:hanging="360"/>
      </w:pPr>
      <w:rPr>
        <w:rFonts w:ascii="Courier New" w:hAnsi="Courier New" w:cs="Courier New" w:hint="default"/>
      </w:rPr>
    </w:lvl>
    <w:lvl w:ilvl="2" w:tplc="10090005" w:tentative="1">
      <w:start w:val="1"/>
      <w:numFmt w:val="bullet"/>
      <w:lvlText w:val=""/>
      <w:lvlJc w:val="left"/>
      <w:pPr>
        <w:ind w:left="2967" w:hanging="360"/>
      </w:pPr>
      <w:rPr>
        <w:rFonts w:ascii="Wingdings" w:hAnsi="Wingdings" w:hint="default"/>
      </w:rPr>
    </w:lvl>
    <w:lvl w:ilvl="3" w:tplc="10090001" w:tentative="1">
      <w:start w:val="1"/>
      <w:numFmt w:val="bullet"/>
      <w:lvlText w:val=""/>
      <w:lvlJc w:val="left"/>
      <w:pPr>
        <w:ind w:left="3687" w:hanging="360"/>
      </w:pPr>
      <w:rPr>
        <w:rFonts w:ascii="Symbol" w:hAnsi="Symbol" w:hint="default"/>
      </w:rPr>
    </w:lvl>
    <w:lvl w:ilvl="4" w:tplc="10090003" w:tentative="1">
      <w:start w:val="1"/>
      <w:numFmt w:val="bullet"/>
      <w:lvlText w:val="o"/>
      <w:lvlJc w:val="left"/>
      <w:pPr>
        <w:ind w:left="4407" w:hanging="360"/>
      </w:pPr>
      <w:rPr>
        <w:rFonts w:ascii="Courier New" w:hAnsi="Courier New" w:cs="Courier New" w:hint="default"/>
      </w:rPr>
    </w:lvl>
    <w:lvl w:ilvl="5" w:tplc="10090005" w:tentative="1">
      <w:start w:val="1"/>
      <w:numFmt w:val="bullet"/>
      <w:lvlText w:val=""/>
      <w:lvlJc w:val="left"/>
      <w:pPr>
        <w:ind w:left="5127" w:hanging="360"/>
      </w:pPr>
      <w:rPr>
        <w:rFonts w:ascii="Wingdings" w:hAnsi="Wingdings" w:hint="default"/>
      </w:rPr>
    </w:lvl>
    <w:lvl w:ilvl="6" w:tplc="10090001" w:tentative="1">
      <w:start w:val="1"/>
      <w:numFmt w:val="bullet"/>
      <w:lvlText w:val=""/>
      <w:lvlJc w:val="left"/>
      <w:pPr>
        <w:ind w:left="5847" w:hanging="360"/>
      </w:pPr>
      <w:rPr>
        <w:rFonts w:ascii="Symbol" w:hAnsi="Symbol" w:hint="default"/>
      </w:rPr>
    </w:lvl>
    <w:lvl w:ilvl="7" w:tplc="10090003" w:tentative="1">
      <w:start w:val="1"/>
      <w:numFmt w:val="bullet"/>
      <w:lvlText w:val="o"/>
      <w:lvlJc w:val="left"/>
      <w:pPr>
        <w:ind w:left="6567" w:hanging="360"/>
      </w:pPr>
      <w:rPr>
        <w:rFonts w:ascii="Courier New" w:hAnsi="Courier New" w:cs="Courier New" w:hint="default"/>
      </w:rPr>
    </w:lvl>
    <w:lvl w:ilvl="8" w:tplc="10090005" w:tentative="1">
      <w:start w:val="1"/>
      <w:numFmt w:val="bullet"/>
      <w:lvlText w:val=""/>
      <w:lvlJc w:val="left"/>
      <w:pPr>
        <w:ind w:left="7287" w:hanging="360"/>
      </w:pPr>
      <w:rPr>
        <w:rFonts w:ascii="Wingdings" w:hAnsi="Wingdings" w:hint="default"/>
      </w:rPr>
    </w:lvl>
  </w:abstractNum>
  <w:abstractNum w:abstractNumId="24">
    <w:nsid w:val="40135C7E"/>
    <w:multiLevelType w:val="hybridMultilevel"/>
    <w:tmpl w:val="0FB87C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40942381"/>
    <w:multiLevelType w:val="hybridMultilevel"/>
    <w:tmpl w:val="A41AFF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43BF3F86"/>
    <w:multiLevelType w:val="hybridMultilevel"/>
    <w:tmpl w:val="74347F08"/>
    <w:lvl w:ilvl="0" w:tplc="3FCE3800">
      <w:start w:val="6"/>
      <w:numFmt w:val="bullet"/>
      <w:lvlText w:val="•"/>
      <w:lvlJc w:val="left"/>
      <w:pPr>
        <w:ind w:left="720" w:hanging="360"/>
      </w:pPr>
      <w:rPr>
        <w:rFonts w:ascii="Arial" w:eastAsiaTheme="minorHAnsi" w:hAnsi="Arial" w:cs="Arial" w:hint="default"/>
        <w:b w:val="0"/>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7">
    <w:nsid w:val="48DD140D"/>
    <w:multiLevelType w:val="multilevel"/>
    <w:tmpl w:val="D77C6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98E1B83"/>
    <w:multiLevelType w:val="hybridMultilevel"/>
    <w:tmpl w:val="6E9CDDBE"/>
    <w:lvl w:ilvl="0" w:tplc="04090001">
      <w:start w:val="1"/>
      <w:numFmt w:val="bullet"/>
      <w:lvlText w:val=""/>
      <w:lvlJc w:val="left"/>
      <w:pPr>
        <w:ind w:left="720" w:hanging="360"/>
      </w:pPr>
      <w:rPr>
        <w:rFonts w:ascii="Symbol" w:hAnsi="Symbol" w:hint="default"/>
      </w:rPr>
    </w:lvl>
    <w:lvl w:ilvl="1" w:tplc="3FCE3800">
      <w:start w:val="6"/>
      <w:numFmt w:val="bullet"/>
      <w:lvlText w:val="•"/>
      <w:lvlJc w:val="left"/>
      <w:pPr>
        <w:ind w:left="1440" w:hanging="360"/>
      </w:pPr>
      <w:rPr>
        <w:rFonts w:ascii="Arial" w:eastAsiaTheme="minorHAnsi" w:hAnsi="Arial" w:cs="Arial" w:hint="default"/>
        <w:b w:val="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4796B63"/>
    <w:multiLevelType w:val="hybridMultilevel"/>
    <w:tmpl w:val="324E567E"/>
    <w:lvl w:ilvl="0" w:tplc="04090001">
      <w:start w:val="1"/>
      <w:numFmt w:val="bullet"/>
      <w:lvlText w:val=""/>
      <w:lvlJc w:val="left"/>
      <w:pPr>
        <w:tabs>
          <w:tab w:val="num" w:pos="360"/>
        </w:tabs>
        <w:ind w:left="360" w:hanging="360"/>
      </w:pPr>
      <w:rPr>
        <w:rFonts w:ascii="Symbol" w:hAnsi="Symbol" w:hint="default"/>
        <w:color w:val="auto"/>
      </w:rPr>
    </w:lvl>
    <w:lvl w:ilvl="1" w:tplc="3FCE3800">
      <w:start w:val="6"/>
      <w:numFmt w:val="bullet"/>
      <w:lvlText w:val="•"/>
      <w:lvlJc w:val="left"/>
      <w:pPr>
        <w:tabs>
          <w:tab w:val="num" w:pos="540"/>
        </w:tabs>
        <w:ind w:left="540" w:hanging="360"/>
      </w:pPr>
      <w:rPr>
        <w:rFonts w:ascii="Arial" w:eastAsiaTheme="minorHAnsi" w:hAnsi="Arial" w:cs="Arial" w:hint="default"/>
        <w:b w:val="0"/>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0">
    <w:nsid w:val="56567A2F"/>
    <w:multiLevelType w:val="hybridMultilevel"/>
    <w:tmpl w:val="5C64E2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5C43367E"/>
    <w:multiLevelType w:val="hybridMultilevel"/>
    <w:tmpl w:val="7C6A7C3E"/>
    <w:lvl w:ilvl="0" w:tplc="3FCE3800">
      <w:start w:val="6"/>
      <w:numFmt w:val="bullet"/>
      <w:lvlText w:val="•"/>
      <w:lvlJc w:val="left"/>
      <w:pPr>
        <w:ind w:left="450" w:hanging="360"/>
      </w:pPr>
      <w:rPr>
        <w:rFonts w:ascii="Arial" w:eastAsiaTheme="minorHAnsi" w:hAnsi="Arial" w:cs="Arial" w:hint="default"/>
        <w:b w:val="0"/>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32">
    <w:nsid w:val="5E2B52CA"/>
    <w:multiLevelType w:val="hybridMultilevel"/>
    <w:tmpl w:val="A64C66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5F620369"/>
    <w:multiLevelType w:val="hybridMultilevel"/>
    <w:tmpl w:val="DF28ACDA"/>
    <w:lvl w:ilvl="0" w:tplc="10090001">
      <w:start w:val="1"/>
      <w:numFmt w:val="bullet"/>
      <w:lvlText w:val=""/>
      <w:lvlJc w:val="left"/>
      <w:pPr>
        <w:ind w:left="1527" w:hanging="360"/>
      </w:pPr>
      <w:rPr>
        <w:rFonts w:ascii="Symbol" w:hAnsi="Symbol" w:hint="default"/>
      </w:rPr>
    </w:lvl>
    <w:lvl w:ilvl="1" w:tplc="10090003" w:tentative="1">
      <w:start w:val="1"/>
      <w:numFmt w:val="bullet"/>
      <w:lvlText w:val="o"/>
      <w:lvlJc w:val="left"/>
      <w:pPr>
        <w:ind w:left="2247" w:hanging="360"/>
      </w:pPr>
      <w:rPr>
        <w:rFonts w:ascii="Courier New" w:hAnsi="Courier New" w:cs="Courier New" w:hint="default"/>
      </w:rPr>
    </w:lvl>
    <w:lvl w:ilvl="2" w:tplc="10090005" w:tentative="1">
      <w:start w:val="1"/>
      <w:numFmt w:val="bullet"/>
      <w:lvlText w:val=""/>
      <w:lvlJc w:val="left"/>
      <w:pPr>
        <w:ind w:left="2967" w:hanging="360"/>
      </w:pPr>
      <w:rPr>
        <w:rFonts w:ascii="Wingdings" w:hAnsi="Wingdings" w:hint="default"/>
      </w:rPr>
    </w:lvl>
    <w:lvl w:ilvl="3" w:tplc="10090001" w:tentative="1">
      <w:start w:val="1"/>
      <w:numFmt w:val="bullet"/>
      <w:lvlText w:val=""/>
      <w:lvlJc w:val="left"/>
      <w:pPr>
        <w:ind w:left="3687" w:hanging="360"/>
      </w:pPr>
      <w:rPr>
        <w:rFonts w:ascii="Symbol" w:hAnsi="Symbol" w:hint="default"/>
      </w:rPr>
    </w:lvl>
    <w:lvl w:ilvl="4" w:tplc="10090003" w:tentative="1">
      <w:start w:val="1"/>
      <w:numFmt w:val="bullet"/>
      <w:lvlText w:val="o"/>
      <w:lvlJc w:val="left"/>
      <w:pPr>
        <w:ind w:left="4407" w:hanging="360"/>
      </w:pPr>
      <w:rPr>
        <w:rFonts w:ascii="Courier New" w:hAnsi="Courier New" w:cs="Courier New" w:hint="default"/>
      </w:rPr>
    </w:lvl>
    <w:lvl w:ilvl="5" w:tplc="10090005" w:tentative="1">
      <w:start w:val="1"/>
      <w:numFmt w:val="bullet"/>
      <w:lvlText w:val=""/>
      <w:lvlJc w:val="left"/>
      <w:pPr>
        <w:ind w:left="5127" w:hanging="360"/>
      </w:pPr>
      <w:rPr>
        <w:rFonts w:ascii="Wingdings" w:hAnsi="Wingdings" w:hint="default"/>
      </w:rPr>
    </w:lvl>
    <w:lvl w:ilvl="6" w:tplc="10090001" w:tentative="1">
      <w:start w:val="1"/>
      <w:numFmt w:val="bullet"/>
      <w:lvlText w:val=""/>
      <w:lvlJc w:val="left"/>
      <w:pPr>
        <w:ind w:left="5847" w:hanging="360"/>
      </w:pPr>
      <w:rPr>
        <w:rFonts w:ascii="Symbol" w:hAnsi="Symbol" w:hint="default"/>
      </w:rPr>
    </w:lvl>
    <w:lvl w:ilvl="7" w:tplc="10090003" w:tentative="1">
      <w:start w:val="1"/>
      <w:numFmt w:val="bullet"/>
      <w:lvlText w:val="o"/>
      <w:lvlJc w:val="left"/>
      <w:pPr>
        <w:ind w:left="6567" w:hanging="360"/>
      </w:pPr>
      <w:rPr>
        <w:rFonts w:ascii="Courier New" w:hAnsi="Courier New" w:cs="Courier New" w:hint="default"/>
      </w:rPr>
    </w:lvl>
    <w:lvl w:ilvl="8" w:tplc="10090005" w:tentative="1">
      <w:start w:val="1"/>
      <w:numFmt w:val="bullet"/>
      <w:lvlText w:val=""/>
      <w:lvlJc w:val="left"/>
      <w:pPr>
        <w:ind w:left="7287" w:hanging="360"/>
      </w:pPr>
      <w:rPr>
        <w:rFonts w:ascii="Wingdings" w:hAnsi="Wingdings" w:hint="default"/>
      </w:rPr>
    </w:lvl>
  </w:abstractNum>
  <w:abstractNum w:abstractNumId="34">
    <w:nsid w:val="66AB0C03"/>
    <w:multiLevelType w:val="hybridMultilevel"/>
    <w:tmpl w:val="0450EC50"/>
    <w:lvl w:ilvl="0" w:tplc="3FCE3800">
      <w:start w:val="6"/>
      <w:numFmt w:val="bullet"/>
      <w:lvlText w:val="•"/>
      <w:lvlJc w:val="left"/>
      <w:pPr>
        <w:ind w:left="360" w:hanging="360"/>
      </w:pPr>
      <w:rPr>
        <w:rFonts w:ascii="Arial" w:eastAsiaTheme="minorHAnsi" w:hAnsi="Arial" w:cs="Arial" w:hint="default"/>
        <w:b w:val="0"/>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5">
    <w:nsid w:val="67171E72"/>
    <w:multiLevelType w:val="hybridMultilevel"/>
    <w:tmpl w:val="36BA006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nsid w:val="6DB458DA"/>
    <w:multiLevelType w:val="hybridMultilevel"/>
    <w:tmpl w:val="F3F47296"/>
    <w:lvl w:ilvl="0" w:tplc="3FCE3800">
      <w:start w:val="6"/>
      <w:numFmt w:val="bullet"/>
      <w:lvlText w:val="•"/>
      <w:lvlJc w:val="left"/>
      <w:pPr>
        <w:ind w:left="720" w:hanging="360"/>
      </w:pPr>
      <w:rPr>
        <w:rFonts w:ascii="Arial" w:eastAsiaTheme="minorHAnsi" w:hAnsi="Aria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6F9A3476"/>
    <w:multiLevelType w:val="hybridMultilevel"/>
    <w:tmpl w:val="897A9F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563B33"/>
    <w:multiLevelType w:val="hybridMultilevel"/>
    <w:tmpl w:val="9BBAD5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75D40C08"/>
    <w:multiLevelType w:val="hybridMultilevel"/>
    <w:tmpl w:val="92DCA926"/>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0">
    <w:nsid w:val="764D3D24"/>
    <w:multiLevelType w:val="hybridMultilevel"/>
    <w:tmpl w:val="09B6108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nsid w:val="76C06AD9"/>
    <w:multiLevelType w:val="hybridMultilevel"/>
    <w:tmpl w:val="99D06522"/>
    <w:lvl w:ilvl="0" w:tplc="915A9760">
      <w:start w:val="1"/>
      <w:numFmt w:val="bullet"/>
      <w:pStyle w:val="Bulleted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88611F1"/>
    <w:multiLevelType w:val="hybridMultilevel"/>
    <w:tmpl w:val="087E1500"/>
    <w:lvl w:ilvl="0" w:tplc="3FCE3800">
      <w:start w:val="6"/>
      <w:numFmt w:val="bullet"/>
      <w:lvlText w:val="•"/>
      <w:lvlJc w:val="left"/>
      <w:pPr>
        <w:ind w:left="720" w:hanging="360"/>
      </w:pPr>
      <w:rPr>
        <w:rFonts w:ascii="Arial" w:eastAsiaTheme="minorHAnsi" w:hAnsi="Aria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7F900474"/>
    <w:multiLevelType w:val="hybridMultilevel"/>
    <w:tmpl w:val="57E6785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0"/>
  </w:num>
  <w:num w:numId="3">
    <w:abstractNumId w:val="15"/>
    <w:lvlOverride w:ilvl="0">
      <w:startOverride w:val="1"/>
    </w:lvlOverride>
    <w:lvlOverride w:ilvl="1"/>
    <w:lvlOverride w:ilvl="2"/>
    <w:lvlOverride w:ilvl="3"/>
    <w:lvlOverride w:ilvl="4"/>
    <w:lvlOverride w:ilvl="5"/>
    <w:lvlOverride w:ilvl="6"/>
    <w:lvlOverride w:ilvl="7"/>
    <w:lvlOverride w:ilvl="8"/>
  </w:num>
  <w:num w:numId="4">
    <w:abstractNumId w:val="26"/>
  </w:num>
  <w:num w:numId="5">
    <w:abstractNumId w:val="36"/>
  </w:num>
  <w:num w:numId="6">
    <w:abstractNumId w:val="34"/>
  </w:num>
  <w:num w:numId="7">
    <w:abstractNumId w:val="22"/>
  </w:num>
  <w:num w:numId="8">
    <w:abstractNumId w:val="31"/>
  </w:num>
  <w:num w:numId="9">
    <w:abstractNumId w:val="29"/>
  </w:num>
  <w:num w:numId="10">
    <w:abstractNumId w:val="14"/>
  </w:num>
  <w:num w:numId="11">
    <w:abstractNumId w:val="42"/>
  </w:num>
  <w:num w:numId="12">
    <w:abstractNumId w:val="28"/>
  </w:num>
  <w:num w:numId="13">
    <w:abstractNumId w:val="27"/>
  </w:num>
  <w:num w:numId="14">
    <w:abstractNumId w:val="8"/>
  </w:num>
  <w:num w:numId="15">
    <w:abstractNumId w:val="19"/>
  </w:num>
  <w:num w:numId="16">
    <w:abstractNumId w:val="43"/>
  </w:num>
  <w:num w:numId="17">
    <w:abstractNumId w:val="18"/>
  </w:num>
  <w:num w:numId="18">
    <w:abstractNumId w:val="20"/>
  </w:num>
  <w:num w:numId="19">
    <w:abstractNumId w:val="37"/>
  </w:num>
  <w:num w:numId="20">
    <w:abstractNumId w:val="41"/>
  </w:num>
  <w:num w:numId="21">
    <w:abstractNumId w:val="2"/>
  </w:num>
  <w:num w:numId="22">
    <w:abstractNumId w:val="3"/>
  </w:num>
  <w:num w:numId="23">
    <w:abstractNumId w:val="7"/>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23"/>
  </w:num>
  <w:num w:numId="27">
    <w:abstractNumId w:val="39"/>
  </w:num>
  <w:num w:numId="28">
    <w:abstractNumId w:val="33"/>
  </w:num>
  <w:num w:numId="29">
    <w:abstractNumId w:val="2"/>
  </w:num>
  <w:num w:numId="30">
    <w:abstractNumId w:val="40"/>
  </w:num>
  <w:num w:numId="31">
    <w:abstractNumId w:val="16"/>
  </w:num>
  <w:num w:numId="32">
    <w:abstractNumId w:val="11"/>
  </w:num>
  <w:num w:numId="33">
    <w:abstractNumId w:val="6"/>
  </w:num>
  <w:num w:numId="34">
    <w:abstractNumId w:val="38"/>
  </w:num>
  <w:num w:numId="35">
    <w:abstractNumId w:val="25"/>
  </w:num>
  <w:num w:numId="36">
    <w:abstractNumId w:val="17"/>
  </w:num>
  <w:num w:numId="37">
    <w:abstractNumId w:val="4"/>
  </w:num>
  <w:num w:numId="38">
    <w:abstractNumId w:val="21"/>
  </w:num>
  <w:num w:numId="39">
    <w:abstractNumId w:val="5"/>
  </w:num>
  <w:num w:numId="40">
    <w:abstractNumId w:val="32"/>
  </w:num>
  <w:num w:numId="41">
    <w:abstractNumId w:val="24"/>
  </w:num>
  <w:num w:numId="42">
    <w:abstractNumId w:val="13"/>
  </w:num>
  <w:num w:numId="43">
    <w:abstractNumId w:val="30"/>
  </w:num>
  <w:num w:numId="44">
    <w:abstractNumId w:val="0"/>
    <w:lvlOverride w:ilvl="0">
      <w:lvl w:ilvl="0">
        <w:numFmt w:val="bullet"/>
        <w:pStyle w:val="Achievement"/>
        <w:lvlText w:val=""/>
        <w:legacy w:legacy="1" w:legacySpace="0" w:legacyIndent="240"/>
        <w:lvlJc w:val="left"/>
        <w:pPr>
          <w:ind w:left="240" w:hanging="240"/>
        </w:pPr>
        <w:rPr>
          <w:rFonts w:ascii="Wingdings" w:hAnsi="Wingdings"/>
          <w:sz w:val="12"/>
        </w:rPr>
      </w:lvl>
    </w:lvlOverride>
  </w:num>
  <w:num w:numId="45">
    <w:abstractNumId w:val="9"/>
  </w:num>
  <w:num w:numId="46">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977C3"/>
    <w:rsid w:val="00014B7C"/>
    <w:rsid w:val="00014C7C"/>
    <w:rsid w:val="00043306"/>
    <w:rsid w:val="000679EE"/>
    <w:rsid w:val="00075B31"/>
    <w:rsid w:val="000B0F94"/>
    <w:rsid w:val="000B106D"/>
    <w:rsid w:val="000B4F8C"/>
    <w:rsid w:val="000D3BB5"/>
    <w:rsid w:val="001068BD"/>
    <w:rsid w:val="00106B24"/>
    <w:rsid w:val="001138AB"/>
    <w:rsid w:val="001345C5"/>
    <w:rsid w:val="00184B77"/>
    <w:rsid w:val="0018628D"/>
    <w:rsid w:val="001928C1"/>
    <w:rsid w:val="001A0E9B"/>
    <w:rsid w:val="001B773E"/>
    <w:rsid w:val="00210BF3"/>
    <w:rsid w:val="00212ACC"/>
    <w:rsid w:val="00223FB2"/>
    <w:rsid w:val="00297D7D"/>
    <w:rsid w:val="002C02DC"/>
    <w:rsid w:val="002E714D"/>
    <w:rsid w:val="003212ED"/>
    <w:rsid w:val="00350EFF"/>
    <w:rsid w:val="00397628"/>
    <w:rsid w:val="003B5271"/>
    <w:rsid w:val="003C0A8C"/>
    <w:rsid w:val="003F05D0"/>
    <w:rsid w:val="00425028"/>
    <w:rsid w:val="00434FED"/>
    <w:rsid w:val="004826C5"/>
    <w:rsid w:val="004B2AA3"/>
    <w:rsid w:val="004F3E8F"/>
    <w:rsid w:val="005705DD"/>
    <w:rsid w:val="00592B12"/>
    <w:rsid w:val="005A0F1B"/>
    <w:rsid w:val="005A3867"/>
    <w:rsid w:val="005E240B"/>
    <w:rsid w:val="006073C4"/>
    <w:rsid w:val="00623253"/>
    <w:rsid w:val="00647406"/>
    <w:rsid w:val="006852C3"/>
    <w:rsid w:val="006A0382"/>
    <w:rsid w:val="006A2987"/>
    <w:rsid w:val="006C08AE"/>
    <w:rsid w:val="006E1A85"/>
    <w:rsid w:val="006E434F"/>
    <w:rsid w:val="00733F43"/>
    <w:rsid w:val="007A04D1"/>
    <w:rsid w:val="007E48B8"/>
    <w:rsid w:val="00856CE4"/>
    <w:rsid w:val="00871748"/>
    <w:rsid w:val="00893919"/>
    <w:rsid w:val="008F507B"/>
    <w:rsid w:val="00937A86"/>
    <w:rsid w:val="00951B16"/>
    <w:rsid w:val="009A10FC"/>
    <w:rsid w:val="009D00BD"/>
    <w:rsid w:val="00A216EA"/>
    <w:rsid w:val="00A92C47"/>
    <w:rsid w:val="00AA5BC5"/>
    <w:rsid w:val="00AB564F"/>
    <w:rsid w:val="00AF3B53"/>
    <w:rsid w:val="00B228F1"/>
    <w:rsid w:val="00B77233"/>
    <w:rsid w:val="00BB38FF"/>
    <w:rsid w:val="00BB5373"/>
    <w:rsid w:val="00BC59EC"/>
    <w:rsid w:val="00BD4198"/>
    <w:rsid w:val="00BE2A1F"/>
    <w:rsid w:val="00BF0776"/>
    <w:rsid w:val="00BF300C"/>
    <w:rsid w:val="00BF5125"/>
    <w:rsid w:val="00C115A6"/>
    <w:rsid w:val="00C300FE"/>
    <w:rsid w:val="00C619B3"/>
    <w:rsid w:val="00C91D5F"/>
    <w:rsid w:val="00C977C3"/>
    <w:rsid w:val="00CF41A3"/>
    <w:rsid w:val="00D20CA4"/>
    <w:rsid w:val="00D21E49"/>
    <w:rsid w:val="00D639E4"/>
    <w:rsid w:val="00DA2C65"/>
    <w:rsid w:val="00DE2CDC"/>
    <w:rsid w:val="00E16C8E"/>
    <w:rsid w:val="00E4735B"/>
    <w:rsid w:val="00E7536E"/>
    <w:rsid w:val="00ED708D"/>
    <w:rsid w:val="00EE2B39"/>
    <w:rsid w:val="00EF5A20"/>
    <w:rsid w:val="00F118F8"/>
    <w:rsid w:val="00F3712D"/>
    <w:rsid w:val="00F54AB6"/>
    <w:rsid w:val="00F74A0F"/>
    <w:rsid w:val="00F77176"/>
    <w:rsid w:val="00F83E17"/>
    <w:rsid w:val="00FA2B3B"/>
    <w:rsid w:val="00FE12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08D"/>
    <w:rPr>
      <w:rFonts w:ascii="Arial" w:hAnsi="Arial" w:cs="Arial"/>
      <w:lang w:val="en-US" w:eastAsia="en-US"/>
    </w:rPr>
  </w:style>
  <w:style w:type="paragraph" w:styleId="Heading1">
    <w:name w:val="heading 1"/>
    <w:basedOn w:val="Normal"/>
    <w:next w:val="Normal"/>
    <w:link w:val="Heading1Char"/>
    <w:uiPriority w:val="1"/>
    <w:qFormat/>
    <w:rsid w:val="00E4735B"/>
    <w:pPr>
      <w:keepNext/>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utlineLvl w:val="0"/>
    </w:pPr>
    <w:rPr>
      <w:b/>
      <w:smallCaps/>
      <w:sz w:val="28"/>
      <w:u w:val="single"/>
    </w:rPr>
  </w:style>
  <w:style w:type="paragraph" w:styleId="Heading2">
    <w:name w:val="heading 2"/>
    <w:basedOn w:val="Normal"/>
    <w:next w:val="Normal"/>
    <w:link w:val="Heading2Char"/>
    <w:uiPriority w:val="1"/>
    <w:unhideWhenUsed/>
    <w:qFormat/>
    <w:rsid w:val="006A03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6A038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6A0382"/>
    <w:pPr>
      <w:widowControl w:val="0"/>
      <w:ind w:left="941" w:hanging="367"/>
      <w:outlineLvl w:val="3"/>
    </w:pPr>
    <w:rPr>
      <w:rFonts w:ascii="Calibri" w:eastAsia="Calibri" w:hAnsi="Calibri" w:cstheme="minorBidi"/>
      <w:sz w:val="22"/>
      <w:szCs w:val="22"/>
    </w:rPr>
  </w:style>
  <w:style w:type="paragraph" w:styleId="Heading5">
    <w:name w:val="heading 5"/>
    <w:basedOn w:val="Normal"/>
    <w:next w:val="Normal"/>
    <w:link w:val="Heading5Char"/>
    <w:uiPriority w:val="1"/>
    <w:unhideWhenUsed/>
    <w:qFormat/>
    <w:rsid w:val="006A038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1"/>
    <w:unhideWhenUsed/>
    <w:qFormat/>
    <w:rsid w:val="006A038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1"/>
    <w:unhideWhenUsed/>
    <w:qFormat/>
    <w:rsid w:val="006A038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E4735B"/>
    <w:pPr>
      <w:keepNext/>
      <w:keepLines/>
      <w:widowControl w:val="0"/>
    </w:pPr>
  </w:style>
  <w:style w:type="paragraph" w:styleId="Header">
    <w:name w:val="header"/>
    <w:basedOn w:val="Normal"/>
    <w:link w:val="HeaderChar"/>
    <w:uiPriority w:val="99"/>
    <w:rsid w:val="00E4735B"/>
    <w:pPr>
      <w:keepNext/>
      <w:keepLines/>
      <w:widowControl w:val="0"/>
      <w:tabs>
        <w:tab w:val="center" w:pos="4320"/>
        <w:tab w:val="right" w:pos="8640"/>
      </w:tabs>
    </w:pPr>
  </w:style>
  <w:style w:type="paragraph" w:styleId="Footer">
    <w:name w:val="footer"/>
    <w:basedOn w:val="Normal"/>
    <w:link w:val="FooterChar"/>
    <w:uiPriority w:val="99"/>
    <w:rsid w:val="00E4735B"/>
    <w:pPr>
      <w:keepNext/>
      <w:keepLines/>
      <w:widowControl w:val="0"/>
      <w:tabs>
        <w:tab w:val="center" w:pos="4320"/>
        <w:tab w:val="right" w:pos="8640"/>
      </w:tabs>
    </w:pPr>
  </w:style>
  <w:style w:type="character" w:styleId="PageNumber">
    <w:name w:val="page number"/>
    <w:basedOn w:val="DefaultParagraphFont"/>
    <w:rsid w:val="00E4735B"/>
  </w:style>
  <w:style w:type="paragraph" w:customStyle="1" w:styleId="ResumeBullet">
    <w:name w:val="Resume Bullet"/>
    <w:basedOn w:val="Normal"/>
    <w:rsid w:val="00E4735B"/>
    <w:pPr>
      <w:widowControl w:val="0"/>
      <w:numPr>
        <w:numId w:val="1"/>
      </w:numPr>
      <w:suppressAutoHyphens/>
    </w:pPr>
  </w:style>
  <w:style w:type="paragraph" w:customStyle="1" w:styleId="Resumesubtitle">
    <w:name w:val="Resume subtitle"/>
    <w:basedOn w:val="Normal"/>
    <w:rsid w:val="00E4735B"/>
    <w:pPr>
      <w:widowControl w:val="0"/>
      <w:tabs>
        <w:tab w:val="left" w:pos="3240"/>
        <w:tab w:val="left" w:pos="5400"/>
      </w:tabs>
      <w:suppressAutoHyphens/>
      <w:ind w:left="1800"/>
    </w:pPr>
  </w:style>
  <w:style w:type="paragraph" w:styleId="List">
    <w:name w:val="List"/>
    <w:basedOn w:val="Normal"/>
    <w:rsid w:val="00E4735B"/>
    <w:pPr>
      <w:spacing w:after="120"/>
      <w:jc w:val="both"/>
    </w:pPr>
    <w:rPr>
      <w:rFonts w:ascii="Garamond" w:hAnsi="Garamond"/>
      <w:spacing w:val="-4"/>
      <w:sz w:val="22"/>
    </w:rPr>
  </w:style>
  <w:style w:type="paragraph" w:styleId="List2">
    <w:name w:val="List 2"/>
    <w:basedOn w:val="Normal"/>
    <w:rsid w:val="00E4735B"/>
    <w:pPr>
      <w:spacing w:line="300" w:lineRule="atLeast"/>
    </w:pPr>
    <w:rPr>
      <w:rFonts w:ascii="Arial Black" w:hAnsi="Arial Black"/>
      <w:spacing w:val="-10"/>
      <w:sz w:val="18"/>
    </w:rPr>
  </w:style>
  <w:style w:type="paragraph" w:styleId="CommentText">
    <w:name w:val="annotation text"/>
    <w:basedOn w:val="Normal"/>
    <w:semiHidden/>
    <w:rsid w:val="00E4735B"/>
    <w:pPr>
      <w:keepLines/>
      <w:spacing w:line="200" w:lineRule="atLeast"/>
    </w:pPr>
    <w:rPr>
      <w:rFonts w:ascii="Garamond" w:hAnsi="Garamond"/>
      <w:spacing w:val="-4"/>
      <w:sz w:val="16"/>
    </w:rPr>
  </w:style>
  <w:style w:type="paragraph" w:styleId="DocumentMap">
    <w:name w:val="Document Map"/>
    <w:basedOn w:val="Normal"/>
    <w:semiHidden/>
    <w:rsid w:val="00E4735B"/>
    <w:pPr>
      <w:shd w:val="clear" w:color="auto" w:fill="000080"/>
    </w:pPr>
    <w:rPr>
      <w:rFonts w:ascii="Tahoma" w:hAnsi="Tahoma"/>
    </w:rPr>
  </w:style>
  <w:style w:type="paragraph" w:styleId="BalloonText">
    <w:name w:val="Balloon Text"/>
    <w:basedOn w:val="Normal"/>
    <w:link w:val="BalloonTextChar"/>
    <w:uiPriority w:val="99"/>
    <w:rsid w:val="00BC59EC"/>
    <w:rPr>
      <w:rFonts w:ascii="Tahoma" w:hAnsi="Tahoma" w:cs="Tahoma"/>
      <w:sz w:val="16"/>
      <w:szCs w:val="16"/>
    </w:rPr>
  </w:style>
  <w:style w:type="character" w:customStyle="1" w:styleId="BalloonTextChar">
    <w:name w:val="Balloon Text Char"/>
    <w:basedOn w:val="DefaultParagraphFont"/>
    <w:link w:val="BalloonText"/>
    <w:uiPriority w:val="99"/>
    <w:rsid w:val="00BC59EC"/>
    <w:rPr>
      <w:rFonts w:ascii="Tahoma" w:hAnsi="Tahoma" w:cs="Tahoma"/>
      <w:sz w:val="16"/>
      <w:szCs w:val="16"/>
      <w:lang w:val="en-US" w:eastAsia="en-US"/>
    </w:rPr>
  </w:style>
  <w:style w:type="character" w:customStyle="1" w:styleId="HeaderChar">
    <w:name w:val="Header Char"/>
    <w:basedOn w:val="DefaultParagraphFont"/>
    <w:link w:val="Header"/>
    <w:uiPriority w:val="99"/>
    <w:rsid w:val="00BF300C"/>
    <w:rPr>
      <w:rFonts w:ascii="Arial" w:hAnsi="Arial"/>
      <w:lang w:val="en-US" w:eastAsia="en-US"/>
    </w:rPr>
  </w:style>
  <w:style w:type="character" w:customStyle="1" w:styleId="FooterChar">
    <w:name w:val="Footer Char"/>
    <w:basedOn w:val="DefaultParagraphFont"/>
    <w:link w:val="Footer"/>
    <w:uiPriority w:val="99"/>
    <w:rsid w:val="00BF300C"/>
    <w:rPr>
      <w:rFonts w:ascii="Arial" w:hAnsi="Arial"/>
      <w:lang w:val="en-US" w:eastAsia="en-US"/>
    </w:rPr>
  </w:style>
  <w:style w:type="character" w:styleId="Hyperlink">
    <w:name w:val="Hyperlink"/>
    <w:basedOn w:val="DefaultParagraphFont"/>
    <w:rsid w:val="00F83E17"/>
    <w:rPr>
      <w:color w:val="0000FF"/>
      <w:u w:val="single"/>
    </w:rPr>
  </w:style>
  <w:style w:type="table" w:styleId="TableGrid">
    <w:name w:val="Table Grid"/>
    <w:basedOn w:val="TableNormal"/>
    <w:rsid w:val="00F83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12D4"/>
    <w:pPr>
      <w:ind w:left="720"/>
      <w:contextualSpacing/>
    </w:pPr>
  </w:style>
  <w:style w:type="character" w:customStyle="1" w:styleId="Heading2Char">
    <w:name w:val="Heading 2 Char"/>
    <w:basedOn w:val="DefaultParagraphFont"/>
    <w:link w:val="Heading2"/>
    <w:uiPriority w:val="1"/>
    <w:rsid w:val="006A0382"/>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uiPriority w:val="1"/>
    <w:rsid w:val="006A0382"/>
    <w:rPr>
      <w:rFonts w:asciiTheme="majorHAnsi" w:eastAsiaTheme="majorEastAsia" w:hAnsiTheme="majorHAnsi" w:cstheme="majorBidi"/>
      <w:b/>
      <w:bCs/>
      <w:color w:val="4F81BD" w:themeColor="accent1"/>
      <w:lang w:val="en-US" w:eastAsia="en-US"/>
    </w:rPr>
  </w:style>
  <w:style w:type="character" w:customStyle="1" w:styleId="Heading5Char">
    <w:name w:val="Heading 5 Char"/>
    <w:basedOn w:val="DefaultParagraphFont"/>
    <w:link w:val="Heading5"/>
    <w:uiPriority w:val="1"/>
    <w:rsid w:val="006A0382"/>
    <w:rPr>
      <w:rFonts w:asciiTheme="majorHAnsi" w:eastAsiaTheme="majorEastAsia" w:hAnsiTheme="majorHAnsi" w:cstheme="majorBidi"/>
      <w:color w:val="243F60" w:themeColor="accent1" w:themeShade="7F"/>
      <w:lang w:val="en-US" w:eastAsia="en-US"/>
    </w:rPr>
  </w:style>
  <w:style w:type="character" w:customStyle="1" w:styleId="Heading6Char">
    <w:name w:val="Heading 6 Char"/>
    <w:basedOn w:val="DefaultParagraphFont"/>
    <w:link w:val="Heading6"/>
    <w:uiPriority w:val="1"/>
    <w:rsid w:val="006A0382"/>
    <w:rPr>
      <w:rFonts w:asciiTheme="majorHAnsi" w:eastAsiaTheme="majorEastAsia" w:hAnsiTheme="majorHAnsi" w:cstheme="majorBidi"/>
      <w:i/>
      <w:iCs/>
      <w:color w:val="243F60" w:themeColor="accent1" w:themeShade="7F"/>
      <w:lang w:val="en-US" w:eastAsia="en-US"/>
    </w:rPr>
  </w:style>
  <w:style w:type="character" w:customStyle="1" w:styleId="Heading7Char">
    <w:name w:val="Heading 7 Char"/>
    <w:basedOn w:val="DefaultParagraphFont"/>
    <w:link w:val="Heading7"/>
    <w:uiPriority w:val="1"/>
    <w:rsid w:val="006A0382"/>
    <w:rPr>
      <w:rFonts w:asciiTheme="majorHAnsi" w:eastAsiaTheme="majorEastAsia" w:hAnsiTheme="majorHAnsi" w:cstheme="majorBidi"/>
      <w:i/>
      <w:iCs/>
      <w:color w:val="404040" w:themeColor="text1" w:themeTint="BF"/>
      <w:lang w:val="en-US" w:eastAsia="en-US"/>
    </w:rPr>
  </w:style>
  <w:style w:type="character" w:customStyle="1" w:styleId="Heading4Char">
    <w:name w:val="Heading 4 Char"/>
    <w:basedOn w:val="DefaultParagraphFont"/>
    <w:link w:val="Heading4"/>
    <w:uiPriority w:val="1"/>
    <w:rsid w:val="006A0382"/>
    <w:rPr>
      <w:rFonts w:ascii="Calibri" w:eastAsia="Calibri" w:hAnsi="Calibri" w:cstheme="minorBidi"/>
      <w:sz w:val="22"/>
      <w:szCs w:val="22"/>
      <w:lang w:val="en-US" w:eastAsia="en-US"/>
    </w:rPr>
  </w:style>
  <w:style w:type="character" w:customStyle="1" w:styleId="Heading1Char">
    <w:name w:val="Heading 1 Char"/>
    <w:basedOn w:val="DefaultParagraphFont"/>
    <w:link w:val="Heading1"/>
    <w:uiPriority w:val="1"/>
    <w:rsid w:val="006A0382"/>
    <w:rPr>
      <w:rFonts w:ascii="Arial" w:hAnsi="Arial" w:cs="Arial"/>
      <w:b/>
      <w:smallCaps/>
      <w:sz w:val="28"/>
      <w:u w:val="single"/>
      <w:lang w:val="en-US" w:eastAsia="en-US"/>
    </w:rPr>
  </w:style>
  <w:style w:type="paragraph" w:styleId="BodyText">
    <w:name w:val="Body Text"/>
    <w:basedOn w:val="Normal"/>
    <w:link w:val="BodyTextChar"/>
    <w:uiPriority w:val="1"/>
    <w:qFormat/>
    <w:rsid w:val="006A0382"/>
    <w:pPr>
      <w:widowControl w:val="0"/>
      <w:ind w:left="660" w:hanging="367"/>
    </w:pPr>
    <w:rPr>
      <w:rFonts w:ascii="Calibri" w:eastAsia="Calibri" w:hAnsi="Calibri" w:cstheme="minorBidi"/>
      <w:sz w:val="19"/>
      <w:szCs w:val="19"/>
    </w:rPr>
  </w:style>
  <w:style w:type="character" w:customStyle="1" w:styleId="BodyTextChar">
    <w:name w:val="Body Text Char"/>
    <w:basedOn w:val="DefaultParagraphFont"/>
    <w:link w:val="BodyText"/>
    <w:uiPriority w:val="1"/>
    <w:rsid w:val="006A0382"/>
    <w:rPr>
      <w:rFonts w:ascii="Calibri" w:eastAsia="Calibri" w:hAnsi="Calibri" w:cstheme="minorBidi"/>
      <w:sz w:val="19"/>
      <w:szCs w:val="19"/>
      <w:lang w:val="en-US" w:eastAsia="en-US"/>
    </w:rPr>
  </w:style>
  <w:style w:type="paragraph" w:customStyle="1" w:styleId="TableParagraph">
    <w:name w:val="Table Paragraph"/>
    <w:basedOn w:val="Normal"/>
    <w:uiPriority w:val="1"/>
    <w:qFormat/>
    <w:rsid w:val="006A0382"/>
    <w:pPr>
      <w:widowControl w:val="0"/>
    </w:pPr>
    <w:rPr>
      <w:rFonts w:asciiTheme="minorHAnsi" w:eastAsiaTheme="minorHAnsi" w:hAnsiTheme="minorHAnsi" w:cstheme="minorBidi"/>
      <w:sz w:val="22"/>
      <w:szCs w:val="22"/>
    </w:rPr>
  </w:style>
  <w:style w:type="character" w:styleId="Strong">
    <w:name w:val="Strong"/>
    <w:basedOn w:val="DefaultParagraphFont"/>
    <w:uiPriority w:val="22"/>
    <w:qFormat/>
    <w:rsid w:val="00BF0776"/>
    <w:rPr>
      <w:b/>
      <w:bCs/>
    </w:rPr>
  </w:style>
  <w:style w:type="paragraph" w:styleId="NormalWeb">
    <w:name w:val="Normal (Web)"/>
    <w:basedOn w:val="Normal"/>
    <w:rsid w:val="005A0F1B"/>
    <w:pPr>
      <w:spacing w:before="100" w:beforeAutospacing="1" w:after="100" w:afterAutospacing="1"/>
    </w:pPr>
    <w:rPr>
      <w:rFonts w:ascii="Verdana" w:hAnsi="Verdana" w:cs="Times New Roman"/>
      <w:sz w:val="17"/>
      <w:szCs w:val="17"/>
    </w:rPr>
  </w:style>
  <w:style w:type="paragraph" w:customStyle="1" w:styleId="BulletedList">
    <w:name w:val="Bulleted List"/>
    <w:next w:val="Normal"/>
    <w:rsid w:val="005A0F1B"/>
    <w:pPr>
      <w:numPr>
        <w:numId w:val="20"/>
      </w:numPr>
    </w:pPr>
    <w:rPr>
      <w:spacing w:val="-5"/>
      <w:sz w:val="22"/>
      <w:lang w:val="en-US" w:eastAsia="en-US"/>
    </w:rPr>
  </w:style>
  <w:style w:type="paragraph" w:customStyle="1" w:styleId="Section">
    <w:name w:val="Section"/>
    <w:basedOn w:val="Heading3"/>
    <w:rsid w:val="007A04D1"/>
    <w:pPr>
      <w:keepLines w:val="0"/>
      <w:pBdr>
        <w:bottom w:val="single" w:sz="4" w:space="1" w:color="000000"/>
      </w:pBdr>
      <w:suppressAutoHyphens/>
      <w:spacing w:before="320" w:after="80"/>
    </w:pPr>
    <w:rPr>
      <w:rFonts w:ascii="Times New Roman" w:eastAsia="Times New Roman" w:hAnsi="Times New Roman" w:cs="Times New Roman"/>
      <w:color w:val="auto"/>
      <w:lang w:val="en-CA" w:eastAsia="ar-SA"/>
    </w:rPr>
  </w:style>
  <w:style w:type="paragraph" w:customStyle="1" w:styleId="Position">
    <w:name w:val="Position"/>
    <w:basedOn w:val="Normal"/>
    <w:rsid w:val="007A04D1"/>
    <w:pPr>
      <w:tabs>
        <w:tab w:val="right" w:pos="9360"/>
      </w:tabs>
      <w:suppressAutoHyphens/>
      <w:spacing w:before="240"/>
    </w:pPr>
    <w:rPr>
      <w:rFonts w:ascii="Times New Roman" w:hAnsi="Times New Roman" w:cs="Times New Roman"/>
      <w:b/>
      <w:bCs/>
      <w:lang w:val="en-CA" w:eastAsia="ar-SA"/>
    </w:rPr>
  </w:style>
  <w:style w:type="paragraph" w:customStyle="1" w:styleId="Bullet">
    <w:name w:val="Bullet"/>
    <w:basedOn w:val="Normal"/>
    <w:rsid w:val="007A04D1"/>
    <w:pPr>
      <w:tabs>
        <w:tab w:val="left" w:pos="360"/>
        <w:tab w:val="right" w:pos="9360"/>
      </w:tabs>
      <w:suppressAutoHyphens/>
    </w:pPr>
    <w:rPr>
      <w:rFonts w:ascii="Times New Roman" w:hAnsi="Times New Roman" w:cs="Times New Roman"/>
      <w:lang w:val="en-CA" w:eastAsia="ar-SA"/>
    </w:rPr>
  </w:style>
  <w:style w:type="paragraph" w:customStyle="1" w:styleId="BulletIndent">
    <w:name w:val="Bullet  Indent"/>
    <w:basedOn w:val="Normal"/>
    <w:rsid w:val="007A04D1"/>
    <w:pPr>
      <w:numPr>
        <w:numId w:val="22"/>
      </w:numPr>
      <w:tabs>
        <w:tab w:val="left" w:pos="720"/>
        <w:tab w:val="left" w:pos="850"/>
        <w:tab w:val="left" w:pos="1440"/>
      </w:tabs>
      <w:suppressAutoHyphens/>
    </w:pPr>
    <w:rPr>
      <w:rFonts w:ascii="Times New Roman" w:hAnsi="Times New Roman" w:cs="Times New Roman"/>
      <w:lang w:val="en-CA" w:eastAsia="ar-SA"/>
    </w:rPr>
  </w:style>
  <w:style w:type="paragraph" w:customStyle="1" w:styleId="ParaIndent">
    <w:name w:val="Para Indent"/>
    <w:basedOn w:val="Normal"/>
    <w:rsid w:val="007A04D1"/>
    <w:pPr>
      <w:suppressAutoHyphens/>
      <w:spacing w:before="120" w:after="60"/>
      <w:ind w:left="360"/>
    </w:pPr>
    <w:rPr>
      <w:rFonts w:ascii="Times New Roman" w:hAnsi="Times New Roman" w:cs="Times New Roman"/>
      <w:lang w:val="en-CA" w:eastAsia="ar-SA"/>
    </w:rPr>
  </w:style>
  <w:style w:type="paragraph" w:customStyle="1" w:styleId="Profile">
    <w:name w:val="Profile"/>
    <w:basedOn w:val="Normal"/>
    <w:rsid w:val="007A04D1"/>
    <w:pPr>
      <w:suppressAutoHyphens/>
      <w:spacing w:before="240" w:after="120"/>
      <w:ind w:left="720" w:right="720"/>
    </w:pPr>
    <w:rPr>
      <w:rFonts w:ascii="Arial Narrow" w:hAnsi="Arial Narrow" w:cs="Arial Narrow"/>
      <w:sz w:val="22"/>
      <w:szCs w:val="22"/>
      <w:lang w:val="en-CA" w:eastAsia="ar-SA"/>
    </w:rPr>
  </w:style>
  <w:style w:type="paragraph" w:styleId="NoSpacing">
    <w:name w:val="No Spacing"/>
    <w:uiPriority w:val="1"/>
    <w:qFormat/>
    <w:rsid w:val="009A10FC"/>
    <w:rPr>
      <w:sz w:val="24"/>
      <w:szCs w:val="24"/>
      <w:lang w:eastAsia="en-US"/>
    </w:rPr>
  </w:style>
  <w:style w:type="paragraph" w:customStyle="1" w:styleId="Achievement">
    <w:name w:val="Achievement"/>
    <w:basedOn w:val="BodyText"/>
    <w:rsid w:val="009A10FC"/>
    <w:pPr>
      <w:widowControl/>
      <w:numPr>
        <w:numId w:val="44"/>
      </w:numPr>
      <w:spacing w:after="60" w:line="240" w:lineRule="atLeast"/>
      <w:jc w:val="both"/>
    </w:pPr>
    <w:rPr>
      <w:rFonts w:ascii="Garamond" w:eastAsia="Times New Roman" w:hAnsi="Garamond" w:cs="Times New Roman"/>
      <w:sz w:val="22"/>
      <w:szCs w:val="20"/>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40557">
      <w:bodyDiv w:val="1"/>
      <w:marLeft w:val="0"/>
      <w:marRight w:val="0"/>
      <w:marTop w:val="0"/>
      <w:marBottom w:val="0"/>
      <w:divBdr>
        <w:top w:val="none" w:sz="0" w:space="0" w:color="auto"/>
        <w:left w:val="none" w:sz="0" w:space="0" w:color="auto"/>
        <w:bottom w:val="none" w:sz="0" w:space="0" w:color="auto"/>
        <w:right w:val="none" w:sz="0" w:space="0" w:color="auto"/>
      </w:divBdr>
    </w:div>
    <w:div w:id="1092773235">
      <w:bodyDiv w:val="1"/>
      <w:marLeft w:val="0"/>
      <w:marRight w:val="0"/>
      <w:marTop w:val="0"/>
      <w:marBottom w:val="0"/>
      <w:divBdr>
        <w:top w:val="none" w:sz="0" w:space="0" w:color="auto"/>
        <w:left w:val="none" w:sz="0" w:space="0" w:color="auto"/>
        <w:bottom w:val="none" w:sz="0" w:space="0" w:color="auto"/>
        <w:right w:val="none" w:sz="0" w:space="0" w:color="auto"/>
      </w:divBdr>
    </w:div>
    <w:div w:id="1811709668">
      <w:bodyDiv w:val="1"/>
      <w:marLeft w:val="0"/>
      <w:marRight w:val="0"/>
      <w:marTop w:val="0"/>
      <w:marBottom w:val="0"/>
      <w:divBdr>
        <w:top w:val="none" w:sz="0" w:space="0" w:color="auto"/>
        <w:left w:val="none" w:sz="0" w:space="0" w:color="auto"/>
        <w:bottom w:val="none" w:sz="0" w:space="0" w:color="auto"/>
        <w:right w:val="none" w:sz="0" w:space="0" w:color="auto"/>
      </w:divBdr>
    </w:div>
    <w:div w:id="2055541888">
      <w:bodyDiv w:val="1"/>
      <w:marLeft w:val="0"/>
      <w:marRight w:val="0"/>
      <w:marTop w:val="0"/>
      <w:marBottom w:val="0"/>
      <w:divBdr>
        <w:top w:val="none" w:sz="0" w:space="0" w:color="auto"/>
        <w:left w:val="none" w:sz="0" w:space="0" w:color="auto"/>
        <w:bottom w:val="none" w:sz="0" w:space="0" w:color="auto"/>
        <w:right w:val="none" w:sz="0" w:space="0" w:color="auto"/>
      </w:divBdr>
    </w:div>
    <w:div w:id="2125034339">
      <w:bodyDiv w:val="1"/>
      <w:marLeft w:val="0"/>
      <w:marRight w:val="0"/>
      <w:marTop w:val="0"/>
      <w:marBottom w:val="0"/>
      <w:divBdr>
        <w:top w:val="none" w:sz="0" w:space="0" w:color="auto"/>
        <w:left w:val="none" w:sz="0" w:space="0" w:color="auto"/>
        <w:bottom w:val="none" w:sz="0" w:space="0" w:color="auto"/>
        <w:right w:val="none" w:sz="0" w:space="0" w:color="auto"/>
      </w:divBdr>
      <w:divsChild>
        <w:div w:id="95151889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mailto:bill.towsley@Ccubeddi.com" TargetMode="External"/><Relationship Id="rId1" Type="http://schemas.openxmlformats.org/officeDocument/2006/relationships/hyperlink" Target="mailto:carla.cook@Ccubeddi.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RESUME</vt:lpstr>
    </vt:vector>
  </TitlesOfParts>
  <Company>Suncor Energy Inc., Oil Sands</Company>
  <LinksUpToDate>false</LinksUpToDate>
  <CharactersWithSpaces>6651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OSGTOWSLEB</dc:creator>
  <cp:lastModifiedBy>Bill</cp:lastModifiedBy>
  <cp:revision>3</cp:revision>
  <cp:lastPrinted>2001-12-13T16:16:00Z</cp:lastPrinted>
  <dcterms:created xsi:type="dcterms:W3CDTF">2015-11-23T15:05:00Z</dcterms:created>
  <dcterms:modified xsi:type="dcterms:W3CDTF">2015-11-23T15:42:00Z</dcterms:modified>
</cp:coreProperties>
</file>