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726BF" w14:textId="29A2B4F5" w:rsidR="00A35944" w:rsidRDefault="00717892" w:rsidP="13C3BE37">
      <w:pPr>
        <w:pStyle w:val="Heading1"/>
      </w:pPr>
      <w:r>
        <w:t>Summary</w:t>
      </w:r>
    </w:p>
    <w:p w14:paraId="60B80129" w14:textId="3B1836AB" w:rsidR="001E3E75" w:rsidRPr="001E3E75" w:rsidRDefault="001E3E75" w:rsidP="001E3E75">
      <w:pPr>
        <w:pStyle w:val="ListParagraph"/>
        <w:numPr>
          <w:ilvl w:val="0"/>
          <w:numId w:val="12"/>
        </w:numPr>
        <w:rPr>
          <w:lang w:val="en-GB"/>
        </w:rPr>
      </w:pPr>
      <w:r>
        <w:rPr>
          <w:sz w:val="22"/>
          <w:lang w:val="en-GB"/>
        </w:rPr>
        <w:t>A</w:t>
      </w:r>
      <w:r w:rsidRPr="001E3E75">
        <w:rPr>
          <w:sz w:val="22"/>
          <w:lang w:val="en-GB"/>
        </w:rPr>
        <w:t xml:space="preserve"> senior-level consultant with leadership experience and over 15 years of providing business solutions.  </w:t>
      </w:r>
    </w:p>
    <w:p w14:paraId="2AF61E41" w14:textId="77777777" w:rsidR="001E3E75" w:rsidRPr="001E3E75" w:rsidRDefault="001E3E75" w:rsidP="001E3E75">
      <w:pPr>
        <w:pStyle w:val="ListParagraph"/>
        <w:numPr>
          <w:ilvl w:val="0"/>
          <w:numId w:val="12"/>
        </w:numPr>
        <w:rPr>
          <w:lang w:val="en-GB"/>
        </w:rPr>
      </w:pPr>
      <w:r w:rsidRPr="001E3E75">
        <w:rPr>
          <w:sz w:val="22"/>
          <w:lang w:val="en-GB"/>
        </w:rPr>
        <w:t xml:space="preserve">During this time he has demonstrated an ability to quickly understand business issues, drive toward root causes and provide solutions.  </w:t>
      </w:r>
    </w:p>
    <w:p w14:paraId="4EC0AA08" w14:textId="67185F89" w:rsidR="002F3D4B" w:rsidRPr="00D04284" w:rsidRDefault="001E3E75" w:rsidP="001E3E75">
      <w:pPr>
        <w:pStyle w:val="ListParagraph"/>
        <w:numPr>
          <w:ilvl w:val="0"/>
          <w:numId w:val="12"/>
        </w:numPr>
        <w:rPr>
          <w:lang w:val="en-GB"/>
        </w:rPr>
      </w:pPr>
      <w:r w:rsidRPr="001E3E75">
        <w:rPr>
          <w:sz w:val="22"/>
          <w:lang w:val="en-GB"/>
        </w:rPr>
        <w:t>He possesses strong communications and interpersonal skills to work with business, IT and stakeholders.</w:t>
      </w:r>
    </w:p>
    <w:p w14:paraId="27982762" w14:textId="77777777" w:rsidR="00D04284" w:rsidRDefault="00D04284" w:rsidP="00D04284">
      <w:pPr>
        <w:pStyle w:val="ListParagraph"/>
        <w:ind w:left="360"/>
        <w:rPr>
          <w:lang w:val="en-GB"/>
        </w:rPr>
      </w:pPr>
    </w:p>
    <w:p w14:paraId="1BC52229" w14:textId="77777777" w:rsidR="00AB4812" w:rsidRPr="00D04284" w:rsidRDefault="00AB4812" w:rsidP="00D04284">
      <w:pPr>
        <w:pStyle w:val="ListParagraph"/>
        <w:ind w:left="360"/>
        <w:rPr>
          <w:lang w:val="en-GB"/>
        </w:rPr>
      </w:pPr>
      <w:bookmarkStart w:id="0" w:name="_GoBack"/>
      <w:bookmarkEnd w:id="0"/>
    </w:p>
    <w:p w14:paraId="5767F55B" w14:textId="5B7C349B" w:rsidR="00E504EF" w:rsidRPr="007B6D41" w:rsidRDefault="00717892" w:rsidP="002F3D4B">
      <w:pPr>
        <w:pStyle w:val="Heading1"/>
        <w:rPr>
          <w:rFonts w:ascii="BankGothic Md BT" w:hAnsi="BankGothic Md BT"/>
          <w:b w:val="0"/>
          <w:sz w:val="32"/>
          <w:szCs w:val="32"/>
        </w:rPr>
      </w:pPr>
      <w:r>
        <w:rPr>
          <w:rFonts w:eastAsia="Arial"/>
          <w:bCs/>
          <w:szCs w:val="28"/>
        </w:rPr>
        <w:t xml:space="preserve">Professional </w:t>
      </w:r>
      <w:r w:rsidR="50C3B33B" w:rsidRPr="50C3B33B">
        <w:rPr>
          <w:rFonts w:eastAsia="Arial"/>
          <w:bCs/>
          <w:szCs w:val="28"/>
        </w:rPr>
        <w:t>Experience</w:t>
      </w:r>
    </w:p>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353"/>
        <w:gridCol w:w="5647"/>
      </w:tblGrid>
      <w:tr w:rsidR="00D172BD" w:rsidRPr="000564A7" w14:paraId="4CE68311" w14:textId="77777777" w:rsidTr="000564A7">
        <w:tc>
          <w:tcPr>
            <w:tcW w:w="5353" w:type="dxa"/>
            <w:vAlign w:val="center"/>
          </w:tcPr>
          <w:p w14:paraId="43BA98EF" w14:textId="2EF04C65" w:rsidR="00D172BD" w:rsidRPr="000564A7" w:rsidRDefault="001E3E75" w:rsidP="00CA3EE0">
            <w:pPr>
              <w:widowControl w:val="0"/>
              <w:tabs>
                <w:tab w:val="left" w:pos="3600"/>
                <w:tab w:val="right" w:pos="9360"/>
              </w:tabs>
              <w:rPr>
                <w:b/>
                <w:sz w:val="24"/>
                <w:szCs w:val="24"/>
                <w:lang w:val="en-GB"/>
              </w:rPr>
            </w:pPr>
            <w:r w:rsidRPr="001E3E75">
              <w:rPr>
                <w:b/>
                <w:sz w:val="24"/>
              </w:rPr>
              <w:t>FT Services</w:t>
            </w:r>
          </w:p>
        </w:tc>
        <w:tc>
          <w:tcPr>
            <w:tcW w:w="5647" w:type="dxa"/>
            <w:vAlign w:val="center"/>
          </w:tcPr>
          <w:p w14:paraId="16E3ABE0" w14:textId="127C83FE" w:rsidR="00D172BD" w:rsidRPr="001E3E75" w:rsidRDefault="001E3E75" w:rsidP="00863018">
            <w:pPr>
              <w:spacing w:before="60" w:after="60"/>
              <w:jc w:val="right"/>
              <w:rPr>
                <w:b/>
                <w:sz w:val="24"/>
                <w:szCs w:val="24"/>
              </w:rPr>
            </w:pPr>
            <w:r w:rsidRPr="001E3E75">
              <w:rPr>
                <w:b/>
                <w:bCs/>
                <w:sz w:val="22"/>
                <w:szCs w:val="18"/>
              </w:rPr>
              <w:t>August 2014 to Present</w:t>
            </w:r>
          </w:p>
        </w:tc>
      </w:tr>
      <w:tr w:rsidR="00041031" w:rsidRPr="000564A7" w14:paraId="52653A64" w14:textId="77777777" w:rsidTr="00BA4F3F">
        <w:tc>
          <w:tcPr>
            <w:tcW w:w="11000" w:type="dxa"/>
            <w:gridSpan w:val="2"/>
          </w:tcPr>
          <w:p w14:paraId="46DBBD4B" w14:textId="61DC936C" w:rsidR="00041031" w:rsidRPr="000564A7" w:rsidRDefault="001E3E75" w:rsidP="00CA3EE0">
            <w:pPr>
              <w:pStyle w:val="Heading41"/>
              <w:spacing w:before="60"/>
              <w:rPr>
                <w:sz w:val="22"/>
                <w:szCs w:val="22"/>
              </w:rPr>
            </w:pPr>
            <w:r w:rsidRPr="00A7272B">
              <w:rPr>
                <w:rFonts w:cs="Arial"/>
                <w:bCs/>
                <w:sz w:val="22"/>
                <w:szCs w:val="18"/>
              </w:rPr>
              <w:t>SAP Implementation – Data Management Lead</w:t>
            </w:r>
          </w:p>
        </w:tc>
      </w:tr>
      <w:tr w:rsidR="00041031" w14:paraId="51FAE341" w14:textId="77777777" w:rsidTr="00BA4F3F">
        <w:tc>
          <w:tcPr>
            <w:tcW w:w="11000" w:type="dxa"/>
            <w:gridSpan w:val="2"/>
          </w:tcPr>
          <w:p w14:paraId="22318C15" w14:textId="77777777" w:rsidR="001E3E75" w:rsidRPr="00A7272B" w:rsidRDefault="001E3E75" w:rsidP="001E3E75">
            <w:pPr>
              <w:numPr>
                <w:ilvl w:val="0"/>
                <w:numId w:val="3"/>
              </w:numPr>
              <w:rPr>
                <w:sz w:val="22"/>
              </w:rPr>
            </w:pPr>
            <w:r w:rsidRPr="00A7272B">
              <w:rPr>
                <w:sz w:val="22"/>
              </w:rPr>
              <w:t>Creation of Data Migration Strategy</w:t>
            </w:r>
          </w:p>
          <w:p w14:paraId="61D7D70C" w14:textId="77777777" w:rsidR="001E3E75" w:rsidRPr="00A7272B" w:rsidRDefault="001E3E75" w:rsidP="001E3E75">
            <w:pPr>
              <w:numPr>
                <w:ilvl w:val="0"/>
                <w:numId w:val="3"/>
              </w:numPr>
              <w:rPr>
                <w:sz w:val="22"/>
              </w:rPr>
            </w:pPr>
            <w:r w:rsidRPr="00A7272B">
              <w:rPr>
                <w:sz w:val="22"/>
              </w:rPr>
              <w:t>Creation and execution of overall Data Cleansing Plan &amp; Schedule</w:t>
            </w:r>
          </w:p>
          <w:p w14:paraId="3061C3E6" w14:textId="77777777" w:rsidR="001E3E75" w:rsidRPr="00A7272B" w:rsidRDefault="001E3E75" w:rsidP="001E3E75">
            <w:pPr>
              <w:numPr>
                <w:ilvl w:val="0"/>
                <w:numId w:val="3"/>
              </w:numPr>
              <w:rPr>
                <w:sz w:val="22"/>
              </w:rPr>
            </w:pPr>
            <w:r w:rsidRPr="00A7272B">
              <w:rPr>
                <w:sz w:val="22"/>
              </w:rPr>
              <w:t>Review and contribute to other project Strategies</w:t>
            </w:r>
          </w:p>
          <w:p w14:paraId="63B76B19" w14:textId="77777777" w:rsidR="00CA3EE0" w:rsidRDefault="001E3E75" w:rsidP="001E3E75">
            <w:pPr>
              <w:numPr>
                <w:ilvl w:val="0"/>
                <w:numId w:val="3"/>
              </w:numPr>
              <w:rPr>
                <w:sz w:val="22"/>
              </w:rPr>
            </w:pPr>
            <w:r w:rsidRPr="00A7272B">
              <w:rPr>
                <w:sz w:val="22"/>
              </w:rPr>
              <w:t>Lead and facilitated workshops with business</w:t>
            </w:r>
          </w:p>
          <w:p w14:paraId="65CDA465" w14:textId="3FA062AC" w:rsidR="00AB4812" w:rsidRPr="001E3E75" w:rsidRDefault="00AB4812" w:rsidP="00AB4812">
            <w:pPr>
              <w:ind w:left="360"/>
              <w:rPr>
                <w:sz w:val="22"/>
              </w:rPr>
            </w:pPr>
          </w:p>
        </w:tc>
      </w:tr>
    </w:tbl>
    <w:p w14:paraId="6CF3AF5A" w14:textId="77777777" w:rsidR="009013E4" w:rsidRPr="00961ACC" w:rsidRDefault="009013E4" w:rsidP="009013E4"/>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ayout w:type="fixed"/>
        <w:tblLook w:val="04A0" w:firstRow="1" w:lastRow="0" w:firstColumn="1" w:lastColumn="0" w:noHBand="0" w:noVBand="1"/>
      </w:tblPr>
      <w:tblGrid>
        <w:gridCol w:w="6307"/>
        <w:gridCol w:w="4693"/>
      </w:tblGrid>
      <w:tr w:rsidR="00A64F5A" w:rsidRPr="000564A7" w14:paraId="36AAB514" w14:textId="77777777" w:rsidTr="00BA4F3F">
        <w:tc>
          <w:tcPr>
            <w:tcW w:w="6307" w:type="dxa"/>
          </w:tcPr>
          <w:p w14:paraId="06F1BA6E" w14:textId="35951121" w:rsidR="00A64F5A" w:rsidRPr="001E3E75" w:rsidRDefault="001E3E75" w:rsidP="00E10A49">
            <w:pPr>
              <w:spacing w:before="60" w:after="60"/>
              <w:rPr>
                <w:b/>
                <w:sz w:val="24"/>
                <w:szCs w:val="24"/>
              </w:rPr>
            </w:pPr>
            <w:r w:rsidRPr="001E3E75">
              <w:rPr>
                <w:b/>
                <w:sz w:val="24"/>
              </w:rPr>
              <w:t>Regional Municipality of Wood Buffalo</w:t>
            </w:r>
            <w:r w:rsidRPr="001E3E75">
              <w:rPr>
                <w:b/>
                <w:bCs/>
                <w:sz w:val="24"/>
                <w:szCs w:val="18"/>
              </w:rPr>
              <w:t xml:space="preserve"> </w:t>
            </w:r>
            <w:r w:rsidRPr="001E3E75">
              <w:rPr>
                <w:b/>
                <w:sz w:val="24"/>
              </w:rPr>
              <w:t xml:space="preserve"> </w:t>
            </w:r>
          </w:p>
        </w:tc>
        <w:tc>
          <w:tcPr>
            <w:tcW w:w="4693" w:type="dxa"/>
          </w:tcPr>
          <w:p w14:paraId="7AC8175E" w14:textId="3C018B27" w:rsidR="00A64F5A" w:rsidRPr="001E3E75" w:rsidRDefault="001E3E75" w:rsidP="00D172BD">
            <w:pPr>
              <w:spacing w:before="60" w:after="60"/>
              <w:jc w:val="right"/>
              <w:rPr>
                <w:b/>
                <w:sz w:val="24"/>
                <w:szCs w:val="24"/>
              </w:rPr>
            </w:pPr>
            <w:r w:rsidRPr="001E3E75">
              <w:rPr>
                <w:b/>
                <w:bCs/>
                <w:sz w:val="22"/>
                <w:szCs w:val="18"/>
              </w:rPr>
              <w:t>April 2013 to March 2014</w:t>
            </w:r>
          </w:p>
        </w:tc>
      </w:tr>
      <w:tr w:rsidR="00CA3EE0" w:rsidRPr="000564A7" w14:paraId="560AF252" w14:textId="77777777" w:rsidTr="0038594B">
        <w:tc>
          <w:tcPr>
            <w:tcW w:w="11000" w:type="dxa"/>
            <w:gridSpan w:val="2"/>
          </w:tcPr>
          <w:p w14:paraId="31D25103" w14:textId="78C1C4A3" w:rsidR="00CA3EE0" w:rsidRPr="000564A7" w:rsidRDefault="001E3E75" w:rsidP="00CA3EE0">
            <w:pPr>
              <w:pStyle w:val="Heading41"/>
              <w:rPr>
                <w:sz w:val="22"/>
                <w:szCs w:val="22"/>
              </w:rPr>
            </w:pPr>
            <w:r w:rsidRPr="00A7272B">
              <w:rPr>
                <w:rFonts w:cs="Arial"/>
                <w:bCs/>
                <w:sz w:val="22"/>
                <w:szCs w:val="18"/>
              </w:rPr>
              <w:t>SAP Implementation - Test Lead</w:t>
            </w:r>
          </w:p>
        </w:tc>
      </w:tr>
      <w:tr w:rsidR="003F01C0" w:rsidRPr="00D04284" w14:paraId="67446DF3" w14:textId="77777777" w:rsidTr="00BA4F3F">
        <w:tc>
          <w:tcPr>
            <w:tcW w:w="11000" w:type="dxa"/>
            <w:gridSpan w:val="2"/>
          </w:tcPr>
          <w:p w14:paraId="30D6A7A7" w14:textId="77777777" w:rsidR="001E3E75" w:rsidRPr="00A7272B" w:rsidRDefault="001E3E75" w:rsidP="001E3E75">
            <w:pPr>
              <w:numPr>
                <w:ilvl w:val="0"/>
                <w:numId w:val="14"/>
              </w:numPr>
              <w:rPr>
                <w:sz w:val="22"/>
              </w:rPr>
            </w:pPr>
            <w:r w:rsidRPr="00A7272B">
              <w:rPr>
                <w:sz w:val="22"/>
              </w:rPr>
              <w:t>Creation of Overall Test Strategy</w:t>
            </w:r>
          </w:p>
          <w:p w14:paraId="35EA8391" w14:textId="77777777" w:rsidR="001E3E75" w:rsidRPr="00A7272B" w:rsidRDefault="001E3E75" w:rsidP="001E3E75">
            <w:pPr>
              <w:numPr>
                <w:ilvl w:val="0"/>
                <w:numId w:val="14"/>
              </w:numPr>
              <w:rPr>
                <w:sz w:val="22"/>
              </w:rPr>
            </w:pPr>
            <w:r w:rsidRPr="00A7272B">
              <w:rPr>
                <w:sz w:val="22"/>
              </w:rPr>
              <w:t>Creation and execution of overall Testing Plan &amp; Schedule</w:t>
            </w:r>
          </w:p>
          <w:p w14:paraId="00C6199C" w14:textId="77777777" w:rsidR="001E3E75" w:rsidRPr="00A7272B" w:rsidRDefault="001E3E75" w:rsidP="001E3E75">
            <w:pPr>
              <w:numPr>
                <w:ilvl w:val="0"/>
                <w:numId w:val="14"/>
              </w:numPr>
              <w:rPr>
                <w:sz w:val="22"/>
              </w:rPr>
            </w:pPr>
            <w:r w:rsidRPr="00A7272B">
              <w:rPr>
                <w:sz w:val="22"/>
              </w:rPr>
              <w:t>Create and execute exit/entry criteria for test cycles</w:t>
            </w:r>
          </w:p>
          <w:p w14:paraId="4AD13789" w14:textId="77777777" w:rsidR="001E3E75" w:rsidRPr="00A7272B" w:rsidRDefault="001E3E75" w:rsidP="001E3E75">
            <w:pPr>
              <w:numPr>
                <w:ilvl w:val="0"/>
                <w:numId w:val="14"/>
              </w:numPr>
              <w:rPr>
                <w:sz w:val="22"/>
              </w:rPr>
            </w:pPr>
            <w:r w:rsidRPr="00A7272B">
              <w:rPr>
                <w:sz w:val="22"/>
              </w:rPr>
              <w:t>Worked with the business to determine test requirements, ensure they are defined and measurable</w:t>
            </w:r>
          </w:p>
          <w:p w14:paraId="574C4FA5" w14:textId="77777777" w:rsidR="001E3E75" w:rsidRPr="00A7272B" w:rsidRDefault="001E3E75" w:rsidP="001E3E75">
            <w:pPr>
              <w:numPr>
                <w:ilvl w:val="0"/>
                <w:numId w:val="14"/>
              </w:numPr>
              <w:rPr>
                <w:sz w:val="22"/>
              </w:rPr>
            </w:pPr>
            <w:r w:rsidRPr="00A7272B">
              <w:rPr>
                <w:sz w:val="22"/>
              </w:rPr>
              <w:t>Managed full time testers and test consultants performing multiple test cycles</w:t>
            </w:r>
          </w:p>
          <w:p w14:paraId="2598602F" w14:textId="77777777" w:rsidR="001E3E75" w:rsidRPr="00A7272B" w:rsidRDefault="001E3E75" w:rsidP="001E3E75">
            <w:pPr>
              <w:numPr>
                <w:ilvl w:val="0"/>
                <w:numId w:val="14"/>
              </w:numPr>
              <w:rPr>
                <w:sz w:val="22"/>
              </w:rPr>
            </w:pPr>
            <w:r w:rsidRPr="00A7272B">
              <w:rPr>
                <w:sz w:val="22"/>
              </w:rPr>
              <w:t>Test planning, test case documentation and execution of testing through various stages of development ensuring effective coverage of requirements</w:t>
            </w:r>
          </w:p>
          <w:p w14:paraId="61AEAC7C" w14:textId="77777777" w:rsidR="001E3E75" w:rsidRPr="00A7272B" w:rsidRDefault="001E3E75" w:rsidP="001E3E75">
            <w:pPr>
              <w:numPr>
                <w:ilvl w:val="0"/>
                <w:numId w:val="14"/>
              </w:numPr>
              <w:rPr>
                <w:sz w:val="22"/>
              </w:rPr>
            </w:pPr>
            <w:r w:rsidRPr="00A7272B">
              <w:rPr>
                <w:sz w:val="22"/>
              </w:rPr>
              <w:t>Implementation of HP Quality Center as a QA test management application</w:t>
            </w:r>
          </w:p>
          <w:p w14:paraId="0E9491D9" w14:textId="77777777" w:rsidR="00700C8E" w:rsidRDefault="001E3E75" w:rsidP="001E3E75">
            <w:pPr>
              <w:numPr>
                <w:ilvl w:val="0"/>
                <w:numId w:val="14"/>
              </w:numPr>
              <w:rPr>
                <w:sz w:val="22"/>
              </w:rPr>
            </w:pPr>
            <w:r w:rsidRPr="00A7272B">
              <w:rPr>
                <w:sz w:val="22"/>
              </w:rPr>
              <w:t>Managed Defect and Issue management utilizing HP ALM for tracking and resolution</w:t>
            </w:r>
          </w:p>
          <w:p w14:paraId="45C3FE40" w14:textId="3376ADEA" w:rsidR="00AB4812" w:rsidRPr="00D04284" w:rsidRDefault="00AB4812" w:rsidP="00AB4812">
            <w:pPr>
              <w:ind w:left="360"/>
              <w:rPr>
                <w:sz w:val="22"/>
              </w:rPr>
            </w:pPr>
          </w:p>
        </w:tc>
      </w:tr>
    </w:tbl>
    <w:p w14:paraId="6E1D045E" w14:textId="77777777" w:rsidR="007B6D41" w:rsidRDefault="007B6D41"/>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6237"/>
        <w:gridCol w:w="4763"/>
      </w:tblGrid>
      <w:tr w:rsidR="008B33F5" w:rsidRPr="000564A7" w14:paraId="5859C587" w14:textId="77777777" w:rsidTr="000564A7">
        <w:tc>
          <w:tcPr>
            <w:tcW w:w="6237" w:type="dxa"/>
            <w:vAlign w:val="center"/>
          </w:tcPr>
          <w:p w14:paraId="100BA947" w14:textId="162FFA89" w:rsidR="008B33F5" w:rsidRPr="001E3E75" w:rsidRDefault="001E3E75" w:rsidP="000564A7">
            <w:pPr>
              <w:widowControl w:val="0"/>
              <w:tabs>
                <w:tab w:val="left" w:pos="3600"/>
                <w:tab w:val="right" w:pos="9360"/>
              </w:tabs>
              <w:rPr>
                <w:b/>
                <w:sz w:val="24"/>
                <w:szCs w:val="24"/>
                <w:lang w:val="en-GB"/>
              </w:rPr>
            </w:pPr>
            <w:r w:rsidRPr="001E3E75">
              <w:rPr>
                <w:b/>
                <w:bCs/>
                <w:sz w:val="24"/>
                <w:szCs w:val="18"/>
              </w:rPr>
              <w:t>Canadian Pacific</w:t>
            </w:r>
          </w:p>
        </w:tc>
        <w:tc>
          <w:tcPr>
            <w:tcW w:w="4763" w:type="dxa"/>
            <w:vAlign w:val="center"/>
          </w:tcPr>
          <w:p w14:paraId="1993F2A8" w14:textId="45EA0E1B" w:rsidR="008B33F5" w:rsidRPr="001E3E75" w:rsidRDefault="001E3E75" w:rsidP="000C6554">
            <w:pPr>
              <w:spacing w:before="60" w:after="60"/>
              <w:jc w:val="right"/>
              <w:rPr>
                <w:b/>
                <w:sz w:val="24"/>
                <w:szCs w:val="24"/>
              </w:rPr>
            </w:pPr>
            <w:r w:rsidRPr="001E3E75">
              <w:rPr>
                <w:b/>
                <w:bCs/>
                <w:sz w:val="22"/>
                <w:szCs w:val="18"/>
              </w:rPr>
              <w:t>Feb 2012 to March 2013</w:t>
            </w:r>
          </w:p>
        </w:tc>
      </w:tr>
      <w:tr w:rsidR="000564A7" w:rsidRPr="000564A7" w14:paraId="1E889DE6" w14:textId="77777777" w:rsidTr="00453107">
        <w:tc>
          <w:tcPr>
            <w:tcW w:w="11000" w:type="dxa"/>
            <w:gridSpan w:val="2"/>
          </w:tcPr>
          <w:p w14:paraId="6EF68082" w14:textId="1664AC93" w:rsidR="000564A7" w:rsidRPr="000564A7" w:rsidRDefault="001E3E75" w:rsidP="000564A7">
            <w:pPr>
              <w:pStyle w:val="Heading3"/>
              <w:spacing w:before="0"/>
              <w:outlineLvl w:val="2"/>
              <w:rPr>
                <w:sz w:val="22"/>
              </w:rPr>
            </w:pPr>
            <w:r w:rsidRPr="00A7272B">
              <w:rPr>
                <w:rFonts w:cs="Arial"/>
                <w:sz w:val="22"/>
                <w:szCs w:val="18"/>
              </w:rPr>
              <w:t>SAP Implementation - Data Management Lead &amp; Test Lead</w:t>
            </w:r>
          </w:p>
        </w:tc>
      </w:tr>
      <w:tr w:rsidR="00E56889" w14:paraId="2D4DAA29" w14:textId="77777777" w:rsidTr="00BA4F3F">
        <w:tc>
          <w:tcPr>
            <w:tcW w:w="11000" w:type="dxa"/>
            <w:gridSpan w:val="2"/>
          </w:tcPr>
          <w:p w14:paraId="328020A7" w14:textId="77777777" w:rsidR="001E3E75" w:rsidRPr="00A7272B" w:rsidRDefault="001E3E75" w:rsidP="001E3E75">
            <w:pPr>
              <w:numPr>
                <w:ilvl w:val="0"/>
                <w:numId w:val="5"/>
              </w:numPr>
              <w:rPr>
                <w:sz w:val="22"/>
              </w:rPr>
            </w:pPr>
            <w:r w:rsidRPr="00A7272B">
              <w:rPr>
                <w:sz w:val="22"/>
              </w:rPr>
              <w:t>Data Management Lead:</w:t>
            </w:r>
          </w:p>
          <w:p w14:paraId="78717617" w14:textId="77777777" w:rsidR="001E3E75" w:rsidRPr="00A7272B" w:rsidRDefault="001E3E75" w:rsidP="001E3E75">
            <w:pPr>
              <w:numPr>
                <w:ilvl w:val="1"/>
                <w:numId w:val="5"/>
              </w:numPr>
              <w:rPr>
                <w:sz w:val="22"/>
              </w:rPr>
            </w:pPr>
            <w:r w:rsidRPr="00A7272B">
              <w:rPr>
                <w:sz w:val="22"/>
              </w:rPr>
              <w:t>Creation of overall governance, standards and practices for Master Data Management</w:t>
            </w:r>
          </w:p>
          <w:p w14:paraId="33CC3EE0" w14:textId="77777777" w:rsidR="001E3E75" w:rsidRPr="00A7272B" w:rsidRDefault="001E3E75" w:rsidP="001E3E75">
            <w:pPr>
              <w:numPr>
                <w:ilvl w:val="1"/>
                <w:numId w:val="5"/>
              </w:numPr>
              <w:rPr>
                <w:sz w:val="22"/>
              </w:rPr>
            </w:pPr>
            <w:r w:rsidRPr="00A7272B">
              <w:rPr>
                <w:sz w:val="22"/>
              </w:rPr>
              <w:t>Provide integrated view of data touch points</w:t>
            </w:r>
          </w:p>
          <w:p w14:paraId="3D94EE38" w14:textId="77777777" w:rsidR="001E3E75" w:rsidRPr="00A7272B" w:rsidRDefault="001E3E75" w:rsidP="001E3E75">
            <w:pPr>
              <w:numPr>
                <w:ilvl w:val="1"/>
                <w:numId w:val="5"/>
              </w:numPr>
              <w:rPr>
                <w:sz w:val="22"/>
              </w:rPr>
            </w:pPr>
            <w:r w:rsidRPr="00A7272B">
              <w:rPr>
                <w:sz w:val="22"/>
              </w:rPr>
              <w:t>Drive quality and completion of data management deliverables across themes</w:t>
            </w:r>
          </w:p>
          <w:p w14:paraId="1583A1D4" w14:textId="77777777" w:rsidR="001E3E75" w:rsidRPr="00A7272B" w:rsidRDefault="001E3E75" w:rsidP="001E3E75">
            <w:pPr>
              <w:numPr>
                <w:ilvl w:val="1"/>
                <w:numId w:val="5"/>
              </w:numPr>
              <w:rPr>
                <w:sz w:val="22"/>
              </w:rPr>
            </w:pPr>
            <w:r w:rsidRPr="00A7272B">
              <w:rPr>
                <w:sz w:val="22"/>
              </w:rPr>
              <w:t>Review, understand and confirm conversion ETL approach and scope by Data Object</w:t>
            </w:r>
          </w:p>
          <w:p w14:paraId="75E4006E" w14:textId="77777777" w:rsidR="001E3E75" w:rsidRPr="00A7272B" w:rsidRDefault="001E3E75" w:rsidP="001E3E75">
            <w:pPr>
              <w:numPr>
                <w:ilvl w:val="1"/>
                <w:numId w:val="5"/>
              </w:numPr>
              <w:rPr>
                <w:sz w:val="22"/>
              </w:rPr>
            </w:pPr>
            <w:r w:rsidRPr="00A7272B">
              <w:rPr>
                <w:sz w:val="22"/>
              </w:rPr>
              <w:t>Implement Risk and Controls strategy for Conversions including ETL control points validations</w:t>
            </w:r>
          </w:p>
          <w:p w14:paraId="46F16190" w14:textId="77777777" w:rsidR="001E3E75" w:rsidRPr="00A7272B" w:rsidRDefault="001E3E75" w:rsidP="001E3E75">
            <w:pPr>
              <w:numPr>
                <w:ilvl w:val="1"/>
                <w:numId w:val="5"/>
              </w:numPr>
              <w:rPr>
                <w:sz w:val="22"/>
              </w:rPr>
            </w:pPr>
            <w:r w:rsidRPr="00A7272B">
              <w:rPr>
                <w:sz w:val="22"/>
              </w:rPr>
              <w:t>Lead and facilitated requirements gathering workshops with business</w:t>
            </w:r>
          </w:p>
          <w:p w14:paraId="3538B6D7" w14:textId="77777777" w:rsidR="001E3E75" w:rsidRPr="00A7272B" w:rsidRDefault="001E3E75" w:rsidP="001E3E75">
            <w:pPr>
              <w:numPr>
                <w:ilvl w:val="1"/>
                <w:numId w:val="5"/>
              </w:numPr>
              <w:rPr>
                <w:sz w:val="22"/>
              </w:rPr>
            </w:pPr>
            <w:r w:rsidRPr="00A7272B">
              <w:rPr>
                <w:sz w:val="22"/>
              </w:rPr>
              <w:t>Analyze business data and processes to create flow diagrams for As-Is and To-Be designs using MS Visio</w:t>
            </w:r>
          </w:p>
          <w:p w14:paraId="5BCB34AA" w14:textId="77777777" w:rsidR="001E3E75" w:rsidRPr="00A7272B" w:rsidRDefault="001E3E75" w:rsidP="001E3E75">
            <w:pPr>
              <w:ind w:left="720"/>
              <w:rPr>
                <w:sz w:val="22"/>
              </w:rPr>
            </w:pPr>
          </w:p>
          <w:p w14:paraId="1DB04071" w14:textId="77777777" w:rsidR="001E3E75" w:rsidRPr="00A7272B" w:rsidRDefault="001E3E75" w:rsidP="001E3E75">
            <w:pPr>
              <w:numPr>
                <w:ilvl w:val="0"/>
                <w:numId w:val="5"/>
              </w:numPr>
              <w:rPr>
                <w:sz w:val="22"/>
              </w:rPr>
            </w:pPr>
            <w:r w:rsidRPr="00A7272B">
              <w:rPr>
                <w:sz w:val="22"/>
              </w:rPr>
              <w:t xml:space="preserve">Test Lead: </w:t>
            </w:r>
          </w:p>
          <w:p w14:paraId="0DA4EAFF" w14:textId="77777777" w:rsidR="001E3E75" w:rsidRPr="00A7272B" w:rsidRDefault="001E3E75" w:rsidP="001E3E75">
            <w:pPr>
              <w:numPr>
                <w:ilvl w:val="1"/>
                <w:numId w:val="5"/>
              </w:numPr>
              <w:rPr>
                <w:sz w:val="22"/>
              </w:rPr>
            </w:pPr>
            <w:r w:rsidRPr="00A7272B">
              <w:rPr>
                <w:sz w:val="22"/>
              </w:rPr>
              <w:t>Working with other Theme Test Leads, helped create and execute overall Release Test Plans</w:t>
            </w:r>
          </w:p>
          <w:p w14:paraId="0AD7F81B" w14:textId="77777777" w:rsidR="001E3E75" w:rsidRPr="00A7272B" w:rsidRDefault="001E3E75" w:rsidP="001E3E75">
            <w:pPr>
              <w:numPr>
                <w:ilvl w:val="1"/>
                <w:numId w:val="5"/>
              </w:numPr>
              <w:rPr>
                <w:sz w:val="22"/>
              </w:rPr>
            </w:pPr>
            <w:r w:rsidRPr="00A7272B">
              <w:rPr>
                <w:sz w:val="22"/>
              </w:rPr>
              <w:t>Working with other Theme Test Leads, helped create and execute exit/entry criteria for Releases</w:t>
            </w:r>
          </w:p>
          <w:p w14:paraId="1A55D184" w14:textId="77777777" w:rsidR="001E3E75" w:rsidRPr="00A7272B" w:rsidRDefault="001E3E75" w:rsidP="001E3E75">
            <w:pPr>
              <w:numPr>
                <w:ilvl w:val="1"/>
                <w:numId w:val="5"/>
              </w:numPr>
              <w:rPr>
                <w:sz w:val="22"/>
              </w:rPr>
            </w:pPr>
            <w:r w:rsidRPr="00A7272B">
              <w:rPr>
                <w:sz w:val="22"/>
              </w:rPr>
              <w:t>Worked with the business to determine test requirements, ensure they are defined and measurable</w:t>
            </w:r>
          </w:p>
          <w:p w14:paraId="69538726" w14:textId="77777777" w:rsidR="001E3E75" w:rsidRPr="00A7272B" w:rsidRDefault="001E3E75" w:rsidP="001E3E75">
            <w:pPr>
              <w:numPr>
                <w:ilvl w:val="1"/>
                <w:numId w:val="5"/>
              </w:numPr>
              <w:rPr>
                <w:sz w:val="22"/>
              </w:rPr>
            </w:pPr>
            <w:r w:rsidRPr="00A7272B">
              <w:rPr>
                <w:sz w:val="22"/>
              </w:rPr>
              <w:lastRenderedPageBreak/>
              <w:t>Managed full time testers and test consultants performing multiple test cycles for unit, regression, integration and UAT test cycles including gaining business signoff</w:t>
            </w:r>
          </w:p>
          <w:p w14:paraId="4474A09C" w14:textId="77777777" w:rsidR="001E3E75" w:rsidRPr="00A7272B" w:rsidRDefault="001E3E75" w:rsidP="001E3E75">
            <w:pPr>
              <w:numPr>
                <w:ilvl w:val="1"/>
                <w:numId w:val="5"/>
              </w:numPr>
              <w:rPr>
                <w:sz w:val="22"/>
              </w:rPr>
            </w:pPr>
            <w:r w:rsidRPr="00A7272B">
              <w:rPr>
                <w:sz w:val="22"/>
              </w:rPr>
              <w:t>Test planning, test case documentation and execution of testing through various stages of development ensuring effective coverage of requirements</w:t>
            </w:r>
          </w:p>
          <w:p w14:paraId="4942586A" w14:textId="77777777" w:rsidR="001E3E75" w:rsidRPr="00A7272B" w:rsidRDefault="001E3E75" w:rsidP="001E3E75">
            <w:pPr>
              <w:numPr>
                <w:ilvl w:val="1"/>
                <w:numId w:val="5"/>
              </w:numPr>
              <w:rPr>
                <w:sz w:val="22"/>
              </w:rPr>
            </w:pPr>
            <w:r w:rsidRPr="00A7272B">
              <w:rPr>
                <w:sz w:val="22"/>
              </w:rPr>
              <w:t>Prepared and submitted daily and weekly status</w:t>
            </w:r>
            <w:r w:rsidRPr="00A7272B">
              <w:rPr>
                <w:b/>
                <w:bCs/>
                <w:sz w:val="22"/>
              </w:rPr>
              <w:t xml:space="preserve"> </w:t>
            </w:r>
            <w:r w:rsidRPr="00A7272B">
              <w:rPr>
                <w:sz w:val="22"/>
              </w:rPr>
              <w:t>reports to Business Leads and other stakeholders</w:t>
            </w:r>
          </w:p>
          <w:p w14:paraId="1146A8E3" w14:textId="77777777" w:rsidR="001E3E75" w:rsidRPr="00A7272B" w:rsidRDefault="001E3E75" w:rsidP="001E3E75">
            <w:pPr>
              <w:numPr>
                <w:ilvl w:val="1"/>
                <w:numId w:val="5"/>
              </w:numPr>
              <w:rPr>
                <w:sz w:val="22"/>
              </w:rPr>
            </w:pPr>
            <w:r w:rsidRPr="00A7272B">
              <w:rPr>
                <w:sz w:val="22"/>
              </w:rPr>
              <w:t>Managed Defect and Issue management utilizing HP ALM for tracking and resolution</w:t>
            </w:r>
          </w:p>
          <w:p w14:paraId="74ABFDA8" w14:textId="77777777" w:rsidR="00700C8E" w:rsidRDefault="001E3E75" w:rsidP="001E3E75">
            <w:pPr>
              <w:numPr>
                <w:ilvl w:val="1"/>
                <w:numId w:val="5"/>
              </w:numPr>
              <w:rPr>
                <w:sz w:val="22"/>
              </w:rPr>
            </w:pPr>
            <w:r w:rsidRPr="00A7272B">
              <w:rPr>
                <w:sz w:val="22"/>
              </w:rPr>
              <w:t>Lead issue resolution meetings for defect resolution review and signoff</w:t>
            </w:r>
          </w:p>
          <w:p w14:paraId="50763AED" w14:textId="2AD266AD" w:rsidR="00AB4812" w:rsidRPr="001E3E75" w:rsidRDefault="00AB4812" w:rsidP="00AB4812">
            <w:pPr>
              <w:ind w:left="1080"/>
              <w:rPr>
                <w:sz w:val="22"/>
              </w:rPr>
            </w:pPr>
          </w:p>
        </w:tc>
      </w:tr>
    </w:tbl>
    <w:p w14:paraId="5C1349D1" w14:textId="77777777" w:rsidR="00E56889" w:rsidRDefault="00E56889"/>
    <w:p w14:paraId="74BC43AD" w14:textId="77777777" w:rsidR="00AB4812" w:rsidRDefault="00AB4812"/>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500"/>
        <w:gridCol w:w="5500"/>
      </w:tblGrid>
      <w:tr w:rsidR="00737AAD" w:rsidRPr="000564A7" w14:paraId="2A041F3A" w14:textId="77777777" w:rsidTr="002E0950">
        <w:tc>
          <w:tcPr>
            <w:tcW w:w="5500" w:type="dxa"/>
            <w:vAlign w:val="center"/>
          </w:tcPr>
          <w:p w14:paraId="4CFA02D7" w14:textId="51104C8E" w:rsidR="00737AAD" w:rsidRPr="000564A7" w:rsidRDefault="001E3E75" w:rsidP="000564A7">
            <w:pPr>
              <w:pStyle w:val="Heading41"/>
              <w:spacing w:before="60"/>
              <w:jc w:val="left"/>
              <w:rPr>
                <w:sz w:val="24"/>
                <w:szCs w:val="24"/>
              </w:rPr>
            </w:pPr>
            <w:r w:rsidRPr="001E3E75">
              <w:rPr>
                <w:rFonts w:cs="Arial"/>
                <w:bCs/>
                <w:sz w:val="24"/>
                <w:szCs w:val="18"/>
              </w:rPr>
              <w:t>Suncor Energy Inc.</w:t>
            </w:r>
          </w:p>
        </w:tc>
        <w:tc>
          <w:tcPr>
            <w:tcW w:w="5500" w:type="dxa"/>
            <w:vAlign w:val="center"/>
          </w:tcPr>
          <w:p w14:paraId="6A343F91" w14:textId="4C57B8C1" w:rsidR="00737AAD" w:rsidRPr="000564A7" w:rsidRDefault="001E3E75" w:rsidP="00737AAD">
            <w:pPr>
              <w:pStyle w:val="Heading41"/>
              <w:spacing w:before="60"/>
              <w:jc w:val="right"/>
              <w:rPr>
                <w:sz w:val="24"/>
                <w:szCs w:val="24"/>
              </w:rPr>
            </w:pPr>
            <w:r w:rsidRPr="00A7272B">
              <w:rPr>
                <w:rFonts w:cs="Arial"/>
                <w:bCs/>
                <w:sz w:val="22"/>
                <w:szCs w:val="18"/>
              </w:rPr>
              <w:t>Aug 2010 to Feb 2012</w:t>
            </w:r>
          </w:p>
        </w:tc>
      </w:tr>
      <w:tr w:rsidR="00737AAD" w:rsidRPr="00737AAD" w14:paraId="3B05323C" w14:textId="77777777" w:rsidTr="00FC3513">
        <w:tc>
          <w:tcPr>
            <w:tcW w:w="11000" w:type="dxa"/>
            <w:gridSpan w:val="2"/>
          </w:tcPr>
          <w:p w14:paraId="28F5F2F0" w14:textId="7E142E19" w:rsidR="00737AAD" w:rsidRPr="00737AAD" w:rsidRDefault="001E3E75" w:rsidP="00737AAD">
            <w:pPr>
              <w:pStyle w:val="Heading41"/>
              <w:spacing w:before="60"/>
              <w:jc w:val="left"/>
              <w:rPr>
                <w:sz w:val="22"/>
              </w:rPr>
            </w:pPr>
            <w:r w:rsidRPr="00A7272B">
              <w:rPr>
                <w:rFonts w:cs="Arial"/>
                <w:bCs/>
                <w:sz w:val="22"/>
                <w:szCs w:val="18"/>
              </w:rPr>
              <w:t>SAP Implementation - Data Management Analyst</w:t>
            </w:r>
          </w:p>
        </w:tc>
      </w:tr>
      <w:tr w:rsidR="000564A7" w14:paraId="15BC3BCF" w14:textId="77777777" w:rsidTr="00BA4F3F">
        <w:tc>
          <w:tcPr>
            <w:tcW w:w="11000" w:type="dxa"/>
            <w:gridSpan w:val="2"/>
          </w:tcPr>
          <w:p w14:paraId="62926053" w14:textId="77777777" w:rsidR="001E3E75" w:rsidRPr="00A7272B" w:rsidRDefault="001E3E75" w:rsidP="001E3E75">
            <w:pPr>
              <w:numPr>
                <w:ilvl w:val="0"/>
                <w:numId w:val="5"/>
              </w:numPr>
              <w:rPr>
                <w:sz w:val="22"/>
              </w:rPr>
            </w:pPr>
            <w:r w:rsidRPr="00A7272B">
              <w:rPr>
                <w:sz w:val="22"/>
              </w:rPr>
              <w:t>Trouble-shoot issues, analyze and recommend solutions for data and process related issues</w:t>
            </w:r>
          </w:p>
          <w:p w14:paraId="248645A4" w14:textId="77777777" w:rsidR="001E3E75" w:rsidRPr="00A7272B" w:rsidRDefault="001E3E75" w:rsidP="001E3E75">
            <w:pPr>
              <w:numPr>
                <w:ilvl w:val="0"/>
                <w:numId w:val="5"/>
              </w:numPr>
              <w:rPr>
                <w:sz w:val="22"/>
              </w:rPr>
            </w:pPr>
            <w:r w:rsidRPr="00A7272B">
              <w:rPr>
                <w:sz w:val="22"/>
              </w:rPr>
              <w:t>Provide integrated view of data touch points</w:t>
            </w:r>
          </w:p>
          <w:p w14:paraId="4E2A7739" w14:textId="77777777" w:rsidR="001E3E75" w:rsidRPr="00A7272B" w:rsidRDefault="001E3E75" w:rsidP="001E3E75">
            <w:pPr>
              <w:numPr>
                <w:ilvl w:val="0"/>
                <w:numId w:val="5"/>
              </w:numPr>
              <w:rPr>
                <w:sz w:val="22"/>
              </w:rPr>
            </w:pPr>
            <w:r w:rsidRPr="00A7272B">
              <w:rPr>
                <w:sz w:val="22"/>
              </w:rPr>
              <w:t>Review conversion documents for completeness and quality</w:t>
            </w:r>
          </w:p>
          <w:p w14:paraId="4E2CACF5" w14:textId="77777777" w:rsidR="001E3E75" w:rsidRPr="00A7272B" w:rsidRDefault="001E3E75" w:rsidP="001E3E75">
            <w:pPr>
              <w:numPr>
                <w:ilvl w:val="0"/>
                <w:numId w:val="5"/>
              </w:numPr>
              <w:rPr>
                <w:sz w:val="22"/>
              </w:rPr>
            </w:pPr>
            <w:r w:rsidRPr="00A7272B">
              <w:rPr>
                <w:sz w:val="22"/>
              </w:rPr>
              <w:t>Lead and facilitated requirements gathering workshops with business</w:t>
            </w:r>
          </w:p>
          <w:p w14:paraId="22F41862" w14:textId="77777777" w:rsidR="001E3E75" w:rsidRPr="00A7272B" w:rsidRDefault="001E3E75" w:rsidP="001E3E75">
            <w:pPr>
              <w:numPr>
                <w:ilvl w:val="0"/>
                <w:numId w:val="5"/>
              </w:numPr>
              <w:rPr>
                <w:sz w:val="22"/>
              </w:rPr>
            </w:pPr>
            <w:r w:rsidRPr="00A7272B">
              <w:rPr>
                <w:sz w:val="22"/>
              </w:rPr>
              <w:t>Analyze business data and processes to create flow diagrams for As-Is and To-Be designs using MS Visio</w:t>
            </w:r>
          </w:p>
          <w:p w14:paraId="0958383A" w14:textId="77777777" w:rsidR="001E3E75" w:rsidRPr="00A7272B" w:rsidRDefault="001E3E75" w:rsidP="001E3E75">
            <w:pPr>
              <w:numPr>
                <w:ilvl w:val="0"/>
                <w:numId w:val="5"/>
              </w:numPr>
              <w:rPr>
                <w:sz w:val="22"/>
              </w:rPr>
            </w:pPr>
            <w:r w:rsidRPr="00A7272B">
              <w:rPr>
                <w:sz w:val="22"/>
              </w:rPr>
              <w:t>Manage and resource data conversion loads for multiple test cycles (unit to UAT)</w:t>
            </w:r>
          </w:p>
          <w:p w14:paraId="1871CDA2" w14:textId="77777777" w:rsidR="001E3E75" w:rsidRPr="00A7272B" w:rsidRDefault="001E3E75" w:rsidP="001E3E75">
            <w:pPr>
              <w:numPr>
                <w:ilvl w:val="0"/>
                <w:numId w:val="5"/>
              </w:numPr>
              <w:rPr>
                <w:sz w:val="22"/>
              </w:rPr>
            </w:pPr>
            <w:r w:rsidRPr="00A7272B">
              <w:rPr>
                <w:sz w:val="22"/>
              </w:rPr>
              <w:t>Ensure accurate and complete Test scripts for all test cycles</w:t>
            </w:r>
          </w:p>
          <w:p w14:paraId="60EA7B0B" w14:textId="77777777" w:rsidR="001E3E75" w:rsidRPr="00A7272B" w:rsidRDefault="001E3E75" w:rsidP="001E3E75">
            <w:pPr>
              <w:numPr>
                <w:ilvl w:val="0"/>
                <w:numId w:val="5"/>
              </w:numPr>
              <w:rPr>
                <w:sz w:val="22"/>
              </w:rPr>
            </w:pPr>
            <w:r w:rsidRPr="00A7272B">
              <w:rPr>
                <w:sz w:val="22"/>
              </w:rPr>
              <w:t>Duties involved test planning, test case documentation and execution of testing through various stages of development.</w:t>
            </w:r>
          </w:p>
          <w:p w14:paraId="052F0F58" w14:textId="77777777" w:rsidR="00700C8E" w:rsidRDefault="001E3E75" w:rsidP="001E3E75">
            <w:pPr>
              <w:numPr>
                <w:ilvl w:val="0"/>
                <w:numId w:val="5"/>
              </w:numPr>
              <w:rPr>
                <w:sz w:val="22"/>
              </w:rPr>
            </w:pPr>
            <w:r w:rsidRPr="00A7272B">
              <w:rPr>
                <w:sz w:val="22"/>
              </w:rPr>
              <w:t>Test Script, Defect, and Issue management utilizing HP Quality Center for tracking and resolution</w:t>
            </w:r>
          </w:p>
          <w:p w14:paraId="676D053C" w14:textId="7811225F" w:rsidR="00AB4812" w:rsidRPr="001E3E75" w:rsidRDefault="00AB4812" w:rsidP="00AB4812">
            <w:pPr>
              <w:ind w:left="360"/>
              <w:rPr>
                <w:sz w:val="22"/>
              </w:rPr>
            </w:pPr>
          </w:p>
        </w:tc>
      </w:tr>
    </w:tbl>
    <w:p w14:paraId="259CCDEC" w14:textId="77777777" w:rsidR="00E10A49" w:rsidRDefault="00E10A49" w:rsidP="007A63AD">
      <w:pPr>
        <w:rPr>
          <w:lang w:val="en-GB"/>
        </w:rPr>
      </w:pPr>
    </w:p>
    <w:p w14:paraId="757D3A4E" w14:textId="77777777" w:rsidR="00AB4812" w:rsidRDefault="00AB4812" w:rsidP="007A63AD">
      <w:pPr>
        <w:rPr>
          <w:lang w:val="en-GB"/>
        </w:rPr>
      </w:pPr>
    </w:p>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353"/>
        <w:gridCol w:w="5647"/>
      </w:tblGrid>
      <w:tr w:rsidR="007A63AD" w:rsidRPr="001E3E75" w14:paraId="2343648E" w14:textId="77777777" w:rsidTr="00F647B4">
        <w:tc>
          <w:tcPr>
            <w:tcW w:w="5353" w:type="dxa"/>
            <w:vAlign w:val="center"/>
          </w:tcPr>
          <w:p w14:paraId="279A55C3" w14:textId="7B145D2D" w:rsidR="007A63AD" w:rsidRPr="001E3E75" w:rsidRDefault="001E3E75" w:rsidP="00737AAD">
            <w:pPr>
              <w:widowControl w:val="0"/>
              <w:tabs>
                <w:tab w:val="left" w:pos="3600"/>
                <w:tab w:val="right" w:pos="9360"/>
              </w:tabs>
              <w:rPr>
                <w:b/>
                <w:sz w:val="24"/>
                <w:lang w:val="en-GB"/>
              </w:rPr>
            </w:pPr>
            <w:r w:rsidRPr="001E3E75">
              <w:rPr>
                <w:b/>
                <w:bCs/>
                <w:sz w:val="24"/>
                <w:szCs w:val="18"/>
              </w:rPr>
              <w:t>Nexen Inc.</w:t>
            </w:r>
          </w:p>
        </w:tc>
        <w:tc>
          <w:tcPr>
            <w:tcW w:w="5647" w:type="dxa"/>
            <w:vAlign w:val="center"/>
          </w:tcPr>
          <w:p w14:paraId="0F326DBA" w14:textId="1DC3732C" w:rsidR="007A63AD" w:rsidRPr="001E3E75" w:rsidRDefault="001E3E75" w:rsidP="00FF3623">
            <w:pPr>
              <w:spacing w:before="60" w:after="60"/>
              <w:jc w:val="right"/>
              <w:rPr>
                <w:b/>
                <w:sz w:val="24"/>
                <w:szCs w:val="24"/>
              </w:rPr>
            </w:pPr>
            <w:r w:rsidRPr="001E3E75">
              <w:rPr>
                <w:b/>
                <w:bCs/>
                <w:sz w:val="22"/>
                <w:szCs w:val="18"/>
              </w:rPr>
              <w:t>Nov 2009 to July 2010</w:t>
            </w:r>
          </w:p>
        </w:tc>
      </w:tr>
      <w:tr w:rsidR="007A63AD" w:rsidRPr="00F647B4" w14:paraId="33B727AB" w14:textId="77777777" w:rsidTr="00BA4F3F">
        <w:tc>
          <w:tcPr>
            <w:tcW w:w="11000" w:type="dxa"/>
            <w:gridSpan w:val="2"/>
          </w:tcPr>
          <w:p w14:paraId="3588A03E" w14:textId="482A6BA1" w:rsidR="007A63AD" w:rsidRPr="00F647B4" w:rsidRDefault="001E3E75" w:rsidP="007A63AD">
            <w:pPr>
              <w:pStyle w:val="Heading41"/>
              <w:spacing w:before="60"/>
              <w:rPr>
                <w:sz w:val="22"/>
              </w:rPr>
            </w:pPr>
            <w:r w:rsidRPr="00A7272B">
              <w:rPr>
                <w:rFonts w:cs="Arial"/>
                <w:bCs/>
                <w:sz w:val="22"/>
                <w:szCs w:val="18"/>
              </w:rPr>
              <w:t>Major Projects Team Application Integration Project - Financial Systems Business Analyst</w:t>
            </w:r>
          </w:p>
        </w:tc>
      </w:tr>
      <w:tr w:rsidR="007A63AD" w14:paraId="6CA9C91D" w14:textId="77777777" w:rsidTr="00BA4F3F">
        <w:tc>
          <w:tcPr>
            <w:tcW w:w="11000" w:type="dxa"/>
            <w:gridSpan w:val="2"/>
          </w:tcPr>
          <w:p w14:paraId="74DF4C33" w14:textId="77777777" w:rsidR="001E3E75" w:rsidRPr="00A7272B" w:rsidRDefault="001E3E75" w:rsidP="001E3E75">
            <w:pPr>
              <w:numPr>
                <w:ilvl w:val="0"/>
                <w:numId w:val="10"/>
              </w:numPr>
              <w:rPr>
                <w:sz w:val="22"/>
              </w:rPr>
            </w:pPr>
            <w:r w:rsidRPr="00A7272B">
              <w:rPr>
                <w:sz w:val="22"/>
              </w:rPr>
              <w:t>Lead and facilitated requirements gathering workshops with business</w:t>
            </w:r>
          </w:p>
          <w:p w14:paraId="357B460D" w14:textId="77777777" w:rsidR="001E3E75" w:rsidRPr="00A7272B" w:rsidRDefault="001E3E75" w:rsidP="001E3E75">
            <w:pPr>
              <w:numPr>
                <w:ilvl w:val="0"/>
                <w:numId w:val="10"/>
              </w:numPr>
              <w:rPr>
                <w:sz w:val="22"/>
              </w:rPr>
            </w:pPr>
            <w:r w:rsidRPr="00A7272B">
              <w:rPr>
                <w:sz w:val="22"/>
              </w:rPr>
              <w:t xml:space="preserve">Defined and documented business and functional requirements </w:t>
            </w:r>
          </w:p>
          <w:p w14:paraId="553B2E92" w14:textId="77777777" w:rsidR="001E3E75" w:rsidRPr="00A7272B" w:rsidRDefault="001E3E75" w:rsidP="001E3E75">
            <w:pPr>
              <w:numPr>
                <w:ilvl w:val="0"/>
                <w:numId w:val="10"/>
              </w:numPr>
              <w:rPr>
                <w:sz w:val="22"/>
              </w:rPr>
            </w:pPr>
            <w:r w:rsidRPr="00A7272B">
              <w:rPr>
                <w:sz w:val="22"/>
              </w:rPr>
              <w:t>Analyze business data and processes to create flow diagrams for As-Is and To-Be designs using MS Visio</w:t>
            </w:r>
          </w:p>
          <w:p w14:paraId="5A768CAD" w14:textId="77777777" w:rsidR="001E3E75" w:rsidRPr="00A7272B" w:rsidRDefault="001E3E75" w:rsidP="001E3E75">
            <w:pPr>
              <w:numPr>
                <w:ilvl w:val="0"/>
                <w:numId w:val="10"/>
              </w:numPr>
              <w:rPr>
                <w:sz w:val="22"/>
              </w:rPr>
            </w:pPr>
            <w:r w:rsidRPr="00A7272B">
              <w:rPr>
                <w:sz w:val="22"/>
                <w:szCs w:val="18"/>
              </w:rPr>
              <w:t>Assisted in the development of technical specifications for enhancements</w:t>
            </w:r>
          </w:p>
          <w:p w14:paraId="10FFA96F" w14:textId="77777777" w:rsidR="001E3E75" w:rsidRPr="00A7272B" w:rsidRDefault="001E3E75" w:rsidP="001E3E75">
            <w:pPr>
              <w:numPr>
                <w:ilvl w:val="0"/>
                <w:numId w:val="10"/>
              </w:numPr>
              <w:rPr>
                <w:sz w:val="22"/>
              </w:rPr>
            </w:pPr>
            <w:r w:rsidRPr="00A7272B">
              <w:rPr>
                <w:sz w:val="22"/>
              </w:rPr>
              <w:t>Created Test Strategy and Plan and for managing unit, integration and UAT testing cycles</w:t>
            </w:r>
          </w:p>
          <w:p w14:paraId="3B13BFF8" w14:textId="77777777" w:rsidR="001E3E75" w:rsidRPr="00A7272B" w:rsidRDefault="001E3E75" w:rsidP="001E3E75">
            <w:pPr>
              <w:numPr>
                <w:ilvl w:val="0"/>
                <w:numId w:val="10"/>
              </w:numPr>
              <w:rPr>
                <w:sz w:val="22"/>
              </w:rPr>
            </w:pPr>
            <w:r w:rsidRPr="00A7272B">
              <w:rPr>
                <w:sz w:val="22"/>
              </w:rPr>
              <w:t>Developed test cases for applications, ensuring effective coverage of requirements</w:t>
            </w:r>
          </w:p>
          <w:p w14:paraId="7FB87338" w14:textId="77777777" w:rsidR="001E3E75" w:rsidRPr="00A7272B" w:rsidRDefault="001E3E75" w:rsidP="001E3E75">
            <w:pPr>
              <w:numPr>
                <w:ilvl w:val="0"/>
                <w:numId w:val="10"/>
              </w:numPr>
              <w:rPr>
                <w:sz w:val="22"/>
              </w:rPr>
            </w:pPr>
            <w:r w:rsidRPr="00A7272B">
              <w:rPr>
                <w:sz w:val="22"/>
              </w:rPr>
              <w:t>Defect and issue management utilizing HP Quality Center for tracking and resolution</w:t>
            </w:r>
          </w:p>
          <w:p w14:paraId="796C5970" w14:textId="77777777" w:rsidR="00700C8E" w:rsidRDefault="001E3E75" w:rsidP="001E3E75">
            <w:pPr>
              <w:numPr>
                <w:ilvl w:val="0"/>
                <w:numId w:val="10"/>
              </w:numPr>
              <w:rPr>
                <w:sz w:val="22"/>
              </w:rPr>
            </w:pPr>
            <w:r w:rsidRPr="00A7272B">
              <w:rPr>
                <w:sz w:val="22"/>
              </w:rPr>
              <w:t>Lead issue resolution meetings for defect resolution review and signoff</w:t>
            </w:r>
          </w:p>
          <w:p w14:paraId="2BEE608D" w14:textId="212BAD37" w:rsidR="00AB4812" w:rsidRPr="001E3E75" w:rsidRDefault="00AB4812" w:rsidP="00AB4812">
            <w:pPr>
              <w:ind w:left="360"/>
              <w:rPr>
                <w:sz w:val="22"/>
              </w:rPr>
            </w:pPr>
          </w:p>
        </w:tc>
      </w:tr>
    </w:tbl>
    <w:p w14:paraId="698A36AD" w14:textId="77777777" w:rsidR="007A63AD" w:rsidRDefault="007A63AD" w:rsidP="007A63AD">
      <w:pPr>
        <w:rPr>
          <w:lang w:val="en-GB"/>
        </w:rPr>
      </w:pPr>
    </w:p>
    <w:p w14:paraId="6032C948" w14:textId="77777777" w:rsidR="00AB4812" w:rsidRDefault="00AB4812" w:rsidP="007A63AD">
      <w:pPr>
        <w:rPr>
          <w:lang w:val="en-GB"/>
        </w:rPr>
      </w:pPr>
    </w:p>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353"/>
        <w:gridCol w:w="5647"/>
      </w:tblGrid>
      <w:tr w:rsidR="00F647B4" w:rsidRPr="00F647B4" w14:paraId="271585BE" w14:textId="77777777" w:rsidTr="000470FD">
        <w:tc>
          <w:tcPr>
            <w:tcW w:w="5353" w:type="dxa"/>
            <w:vAlign w:val="center"/>
          </w:tcPr>
          <w:p w14:paraId="35848937" w14:textId="0D813078" w:rsidR="00F647B4" w:rsidRPr="001E3E75" w:rsidRDefault="001E3E75" w:rsidP="000470FD">
            <w:pPr>
              <w:widowControl w:val="0"/>
              <w:tabs>
                <w:tab w:val="left" w:pos="3600"/>
                <w:tab w:val="right" w:pos="9360"/>
              </w:tabs>
              <w:rPr>
                <w:b/>
                <w:sz w:val="24"/>
                <w:lang w:val="en-GB"/>
              </w:rPr>
            </w:pPr>
            <w:r w:rsidRPr="001E3E75">
              <w:rPr>
                <w:b/>
                <w:bCs/>
                <w:sz w:val="24"/>
                <w:szCs w:val="18"/>
              </w:rPr>
              <w:t>Pembina Pipeline Inc.</w:t>
            </w:r>
          </w:p>
        </w:tc>
        <w:tc>
          <w:tcPr>
            <w:tcW w:w="5647" w:type="dxa"/>
            <w:vAlign w:val="center"/>
          </w:tcPr>
          <w:p w14:paraId="3890D3AE" w14:textId="3A49DA0D" w:rsidR="00F647B4" w:rsidRPr="001E3E75" w:rsidRDefault="001E3E75" w:rsidP="00FF3623">
            <w:pPr>
              <w:spacing w:before="60" w:after="60"/>
              <w:jc w:val="right"/>
              <w:rPr>
                <w:b/>
                <w:sz w:val="24"/>
                <w:szCs w:val="24"/>
              </w:rPr>
            </w:pPr>
            <w:r w:rsidRPr="001E3E75">
              <w:rPr>
                <w:b/>
                <w:bCs/>
                <w:sz w:val="22"/>
                <w:szCs w:val="18"/>
              </w:rPr>
              <w:t>May 2009 to August 2009</w:t>
            </w:r>
          </w:p>
        </w:tc>
      </w:tr>
      <w:tr w:rsidR="00F647B4" w:rsidRPr="00F647B4" w14:paraId="643D62F6" w14:textId="77777777" w:rsidTr="000470FD">
        <w:tc>
          <w:tcPr>
            <w:tcW w:w="11000" w:type="dxa"/>
            <w:gridSpan w:val="2"/>
          </w:tcPr>
          <w:p w14:paraId="7FB88118" w14:textId="34A39087" w:rsidR="00F647B4" w:rsidRPr="00F647B4" w:rsidRDefault="001E3E75" w:rsidP="00FF3623">
            <w:pPr>
              <w:pStyle w:val="Heading41"/>
              <w:spacing w:before="60"/>
              <w:rPr>
                <w:sz w:val="22"/>
              </w:rPr>
            </w:pPr>
            <w:r w:rsidRPr="00A7272B">
              <w:rPr>
                <w:rFonts w:cs="Arial"/>
                <w:bCs/>
                <w:sz w:val="22"/>
                <w:szCs w:val="18"/>
              </w:rPr>
              <w:t>SAP Implementation - SAP Consultant</w:t>
            </w:r>
          </w:p>
        </w:tc>
      </w:tr>
      <w:tr w:rsidR="00F647B4" w14:paraId="7016106D" w14:textId="77777777" w:rsidTr="000470FD">
        <w:tc>
          <w:tcPr>
            <w:tcW w:w="11000" w:type="dxa"/>
            <w:gridSpan w:val="2"/>
          </w:tcPr>
          <w:p w14:paraId="703C7844" w14:textId="77777777" w:rsidR="001E3E75" w:rsidRPr="00A7272B" w:rsidRDefault="001E3E75" w:rsidP="001E3E75">
            <w:pPr>
              <w:numPr>
                <w:ilvl w:val="0"/>
                <w:numId w:val="17"/>
              </w:numPr>
              <w:rPr>
                <w:sz w:val="22"/>
                <w:szCs w:val="18"/>
              </w:rPr>
            </w:pPr>
            <w:r w:rsidRPr="00A7272B">
              <w:rPr>
                <w:sz w:val="22"/>
                <w:szCs w:val="18"/>
              </w:rPr>
              <w:t>Participated in SAP Finance transactional testing</w:t>
            </w:r>
          </w:p>
          <w:p w14:paraId="5ADEBCC4" w14:textId="77777777" w:rsidR="001E3E75" w:rsidRPr="00A7272B" w:rsidRDefault="001E3E75" w:rsidP="001E3E75">
            <w:pPr>
              <w:numPr>
                <w:ilvl w:val="0"/>
                <w:numId w:val="17"/>
              </w:numPr>
              <w:rPr>
                <w:sz w:val="22"/>
                <w:szCs w:val="18"/>
              </w:rPr>
            </w:pPr>
            <w:r w:rsidRPr="00A7272B">
              <w:rPr>
                <w:sz w:val="22"/>
                <w:szCs w:val="18"/>
              </w:rPr>
              <w:t>Preparation of Finance transaction and reporting work instructions using UPerform</w:t>
            </w:r>
          </w:p>
          <w:p w14:paraId="2DFC92FB" w14:textId="77777777" w:rsidR="001E3E75" w:rsidRPr="00A7272B" w:rsidRDefault="001E3E75" w:rsidP="001E3E75">
            <w:pPr>
              <w:numPr>
                <w:ilvl w:val="0"/>
                <w:numId w:val="17"/>
              </w:numPr>
              <w:rPr>
                <w:sz w:val="22"/>
              </w:rPr>
            </w:pPr>
            <w:r w:rsidRPr="00A7272B">
              <w:rPr>
                <w:sz w:val="22"/>
                <w:szCs w:val="18"/>
              </w:rPr>
              <w:t>Preparation of training materials for SAP finance and reporting</w:t>
            </w:r>
          </w:p>
          <w:p w14:paraId="4CB01FEA" w14:textId="77777777" w:rsidR="00F647B4" w:rsidRPr="00AB4812" w:rsidRDefault="001E3E75" w:rsidP="001E3E75">
            <w:pPr>
              <w:numPr>
                <w:ilvl w:val="0"/>
                <w:numId w:val="17"/>
              </w:numPr>
              <w:rPr>
                <w:sz w:val="22"/>
              </w:rPr>
            </w:pPr>
            <w:r w:rsidRPr="00A7272B">
              <w:rPr>
                <w:sz w:val="22"/>
                <w:szCs w:val="18"/>
              </w:rPr>
              <w:t>Training multiple SAP finance and reporting courses for head office and field offices</w:t>
            </w:r>
          </w:p>
          <w:p w14:paraId="57D3B6BB" w14:textId="78B0112C" w:rsidR="00AB4812" w:rsidRPr="000564A7" w:rsidRDefault="00AB4812" w:rsidP="00AB4812">
            <w:pPr>
              <w:ind w:left="360"/>
              <w:rPr>
                <w:sz w:val="22"/>
              </w:rPr>
            </w:pPr>
          </w:p>
        </w:tc>
      </w:tr>
      <w:tr w:rsidR="0046665A" w:rsidRPr="001E3E75" w14:paraId="6B3C94A1" w14:textId="77777777" w:rsidTr="00576CEF">
        <w:tc>
          <w:tcPr>
            <w:tcW w:w="5353" w:type="dxa"/>
          </w:tcPr>
          <w:p w14:paraId="233F5A16" w14:textId="5570BDD6" w:rsidR="0046665A" w:rsidRPr="001E3E75" w:rsidRDefault="001E3E75" w:rsidP="0046665A">
            <w:pPr>
              <w:widowControl w:val="0"/>
              <w:tabs>
                <w:tab w:val="left" w:pos="3600"/>
                <w:tab w:val="right" w:pos="9360"/>
              </w:tabs>
              <w:rPr>
                <w:b/>
                <w:sz w:val="24"/>
                <w:lang w:val="en-GB"/>
              </w:rPr>
            </w:pPr>
            <w:r w:rsidRPr="001E3E75">
              <w:rPr>
                <w:b/>
                <w:bCs/>
                <w:sz w:val="24"/>
                <w:szCs w:val="18"/>
              </w:rPr>
              <w:lastRenderedPageBreak/>
              <w:t>IBM Canada</w:t>
            </w:r>
          </w:p>
        </w:tc>
        <w:tc>
          <w:tcPr>
            <w:tcW w:w="5647" w:type="dxa"/>
          </w:tcPr>
          <w:p w14:paraId="506FC745" w14:textId="78AD5C7B" w:rsidR="0046665A" w:rsidRPr="001E3E75" w:rsidRDefault="001E3E75" w:rsidP="0046665A">
            <w:pPr>
              <w:spacing w:before="60" w:after="60"/>
              <w:jc w:val="right"/>
              <w:rPr>
                <w:b/>
                <w:sz w:val="24"/>
                <w:szCs w:val="24"/>
              </w:rPr>
            </w:pPr>
            <w:r w:rsidRPr="001E3E75">
              <w:rPr>
                <w:b/>
                <w:sz w:val="22"/>
              </w:rPr>
              <w:t>Sept</w:t>
            </w:r>
            <w:r w:rsidRPr="001E3E75">
              <w:rPr>
                <w:b/>
                <w:bCs/>
                <w:sz w:val="22"/>
                <w:szCs w:val="18"/>
              </w:rPr>
              <w:t xml:space="preserve"> 2008 to Dec 2008</w:t>
            </w:r>
          </w:p>
        </w:tc>
      </w:tr>
      <w:tr w:rsidR="0046665A" w:rsidRPr="00F647B4" w14:paraId="50A89DF3" w14:textId="77777777" w:rsidTr="000470FD">
        <w:tc>
          <w:tcPr>
            <w:tcW w:w="11000" w:type="dxa"/>
            <w:gridSpan w:val="2"/>
          </w:tcPr>
          <w:p w14:paraId="0E1EDA47" w14:textId="368CEF75" w:rsidR="0046665A" w:rsidRPr="00F647B4" w:rsidRDefault="001E3E75" w:rsidP="0046665A">
            <w:pPr>
              <w:pStyle w:val="Heading41"/>
              <w:spacing w:before="60"/>
              <w:rPr>
                <w:sz w:val="22"/>
              </w:rPr>
            </w:pPr>
            <w:r w:rsidRPr="00A7272B">
              <w:rPr>
                <w:rFonts w:cs="Arial"/>
                <w:bCs/>
                <w:sz w:val="22"/>
                <w:szCs w:val="18"/>
              </w:rPr>
              <w:t>Client Support - SAP Consultant</w:t>
            </w:r>
          </w:p>
        </w:tc>
      </w:tr>
      <w:tr w:rsidR="00F647B4" w14:paraId="1C9E41F5" w14:textId="77777777" w:rsidTr="000470FD">
        <w:tc>
          <w:tcPr>
            <w:tcW w:w="11000" w:type="dxa"/>
            <w:gridSpan w:val="2"/>
          </w:tcPr>
          <w:p w14:paraId="5AF52297" w14:textId="77777777" w:rsidR="001E3E75" w:rsidRPr="00A7272B" w:rsidRDefault="001E3E75" w:rsidP="001E3E75">
            <w:pPr>
              <w:numPr>
                <w:ilvl w:val="0"/>
                <w:numId w:val="19"/>
              </w:numPr>
              <w:rPr>
                <w:sz w:val="22"/>
              </w:rPr>
            </w:pPr>
            <w:r w:rsidRPr="00A7272B">
              <w:rPr>
                <w:sz w:val="22"/>
              </w:rPr>
              <w:t>Lead and facilitated requirements gathering with business</w:t>
            </w:r>
          </w:p>
          <w:p w14:paraId="093CEE8C" w14:textId="77777777" w:rsidR="001E3E75" w:rsidRPr="00A7272B" w:rsidRDefault="001E3E75" w:rsidP="001E3E75">
            <w:pPr>
              <w:numPr>
                <w:ilvl w:val="0"/>
                <w:numId w:val="19"/>
              </w:numPr>
              <w:rPr>
                <w:sz w:val="22"/>
              </w:rPr>
            </w:pPr>
            <w:r w:rsidRPr="00A7272B">
              <w:rPr>
                <w:sz w:val="22"/>
              </w:rPr>
              <w:t>Defined and documented business and functional requirements</w:t>
            </w:r>
          </w:p>
          <w:p w14:paraId="019835B9" w14:textId="77777777" w:rsidR="001E3E75" w:rsidRPr="00A7272B" w:rsidRDefault="001E3E75" w:rsidP="001E3E75">
            <w:pPr>
              <w:numPr>
                <w:ilvl w:val="0"/>
                <w:numId w:val="19"/>
              </w:numPr>
              <w:rPr>
                <w:sz w:val="22"/>
                <w:szCs w:val="18"/>
              </w:rPr>
            </w:pPr>
            <w:r w:rsidRPr="00A7272B">
              <w:rPr>
                <w:sz w:val="22"/>
                <w:szCs w:val="18"/>
              </w:rPr>
              <w:t>create recommendations and solutions for business</w:t>
            </w:r>
          </w:p>
          <w:p w14:paraId="4751AAE9" w14:textId="77777777" w:rsidR="001E3E75" w:rsidRPr="00A7272B" w:rsidRDefault="001E3E75" w:rsidP="001E3E75">
            <w:pPr>
              <w:numPr>
                <w:ilvl w:val="0"/>
                <w:numId w:val="19"/>
              </w:numPr>
              <w:rPr>
                <w:sz w:val="22"/>
                <w:szCs w:val="18"/>
              </w:rPr>
            </w:pPr>
            <w:r w:rsidRPr="00A7272B">
              <w:rPr>
                <w:sz w:val="22"/>
                <w:szCs w:val="18"/>
              </w:rPr>
              <w:t>assist in development of design and technical specifications for solution</w:t>
            </w:r>
          </w:p>
          <w:p w14:paraId="23168909" w14:textId="77777777" w:rsidR="001E3E75" w:rsidRPr="00A7272B" w:rsidRDefault="001E3E75" w:rsidP="001E3E75">
            <w:pPr>
              <w:numPr>
                <w:ilvl w:val="0"/>
                <w:numId w:val="19"/>
              </w:numPr>
              <w:rPr>
                <w:sz w:val="22"/>
                <w:szCs w:val="18"/>
              </w:rPr>
            </w:pPr>
            <w:r w:rsidRPr="00A7272B">
              <w:rPr>
                <w:sz w:val="22"/>
                <w:szCs w:val="18"/>
              </w:rPr>
              <w:t>worked with offshore developers to produce customized solution for business</w:t>
            </w:r>
          </w:p>
          <w:p w14:paraId="3293DBC9" w14:textId="77777777" w:rsidR="001E3E75" w:rsidRPr="00A7272B" w:rsidRDefault="001E3E75" w:rsidP="001E3E75">
            <w:pPr>
              <w:numPr>
                <w:ilvl w:val="0"/>
                <w:numId w:val="19"/>
              </w:numPr>
              <w:rPr>
                <w:sz w:val="22"/>
              </w:rPr>
            </w:pPr>
            <w:r w:rsidRPr="00A7272B">
              <w:rPr>
                <w:sz w:val="22"/>
                <w:szCs w:val="18"/>
              </w:rPr>
              <w:t>conduct unit and integration testing, document results, action test outcomes and resolved issues</w:t>
            </w:r>
          </w:p>
          <w:p w14:paraId="31B234BF" w14:textId="6D638CBA" w:rsidR="00280E85" w:rsidRPr="001E3E75" w:rsidRDefault="001E3E75" w:rsidP="001E3E75">
            <w:pPr>
              <w:pStyle w:val="ListParagraph"/>
              <w:widowControl w:val="0"/>
              <w:numPr>
                <w:ilvl w:val="0"/>
                <w:numId w:val="19"/>
              </w:numPr>
              <w:tabs>
                <w:tab w:val="left" w:pos="3600"/>
                <w:tab w:val="right" w:pos="9360"/>
              </w:tabs>
              <w:rPr>
                <w:sz w:val="22"/>
                <w:lang w:val="en-GB"/>
              </w:rPr>
            </w:pPr>
            <w:r w:rsidRPr="001E3E75">
              <w:rPr>
                <w:sz w:val="22"/>
                <w:szCs w:val="18"/>
              </w:rPr>
              <w:t>Support Pack unit testing and integration script development and testing</w:t>
            </w:r>
          </w:p>
        </w:tc>
      </w:tr>
    </w:tbl>
    <w:p w14:paraId="6E0A8969" w14:textId="77777777" w:rsidR="00F647B4" w:rsidRDefault="00F647B4" w:rsidP="008B33F5">
      <w:pPr>
        <w:rPr>
          <w:lang w:val="en-GB"/>
        </w:rPr>
      </w:pPr>
    </w:p>
    <w:p w14:paraId="1760AE3E" w14:textId="77777777" w:rsidR="00AB4812" w:rsidRDefault="00AB4812" w:rsidP="008B33F5">
      <w:pPr>
        <w:rPr>
          <w:lang w:val="en-GB"/>
        </w:rPr>
      </w:pPr>
    </w:p>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500"/>
        <w:gridCol w:w="5500"/>
      </w:tblGrid>
      <w:tr w:rsidR="00280E85" w:rsidRPr="00F647B4" w14:paraId="5FD22132" w14:textId="77777777" w:rsidTr="00382C55">
        <w:tc>
          <w:tcPr>
            <w:tcW w:w="5500" w:type="dxa"/>
            <w:vAlign w:val="center"/>
          </w:tcPr>
          <w:p w14:paraId="44B03DEB" w14:textId="015F4AFD" w:rsidR="00280E85" w:rsidRPr="00F647B4" w:rsidRDefault="001E3E75" w:rsidP="00280E85">
            <w:pPr>
              <w:spacing w:before="60" w:after="60"/>
              <w:rPr>
                <w:b/>
                <w:sz w:val="24"/>
                <w:szCs w:val="24"/>
              </w:rPr>
            </w:pPr>
            <w:r w:rsidRPr="001E3E75">
              <w:rPr>
                <w:b/>
                <w:bCs/>
                <w:sz w:val="24"/>
                <w:szCs w:val="18"/>
              </w:rPr>
              <w:t xml:space="preserve">Alliance Pipeline </w:t>
            </w:r>
            <w:r w:rsidRPr="001E3E75">
              <w:rPr>
                <w:b/>
                <w:sz w:val="24"/>
              </w:rPr>
              <w:t xml:space="preserve"> </w:t>
            </w:r>
          </w:p>
        </w:tc>
        <w:tc>
          <w:tcPr>
            <w:tcW w:w="5500" w:type="dxa"/>
            <w:vAlign w:val="center"/>
          </w:tcPr>
          <w:p w14:paraId="012411F9" w14:textId="4AE8F1CC" w:rsidR="00280E85" w:rsidRPr="001E3E75" w:rsidRDefault="001E3E75" w:rsidP="00280E85">
            <w:pPr>
              <w:spacing w:before="60" w:after="60"/>
              <w:jc w:val="right"/>
              <w:rPr>
                <w:b/>
                <w:sz w:val="24"/>
                <w:szCs w:val="24"/>
              </w:rPr>
            </w:pPr>
            <w:r w:rsidRPr="001E3E75">
              <w:rPr>
                <w:b/>
                <w:sz w:val="22"/>
              </w:rPr>
              <w:t>Feb</w:t>
            </w:r>
            <w:r w:rsidRPr="001E3E75">
              <w:rPr>
                <w:b/>
                <w:bCs/>
                <w:sz w:val="22"/>
                <w:szCs w:val="18"/>
              </w:rPr>
              <w:t xml:space="preserve"> 2008 to June 2008</w:t>
            </w:r>
          </w:p>
        </w:tc>
      </w:tr>
      <w:tr w:rsidR="00280E85" w:rsidRPr="00F647B4" w14:paraId="38FEA81A" w14:textId="77777777" w:rsidTr="00097FF5">
        <w:tc>
          <w:tcPr>
            <w:tcW w:w="11000" w:type="dxa"/>
            <w:gridSpan w:val="2"/>
          </w:tcPr>
          <w:p w14:paraId="313AD4B3" w14:textId="2D55B05E" w:rsidR="00280E85" w:rsidRPr="00F647B4" w:rsidRDefault="001E3E75" w:rsidP="000470FD">
            <w:pPr>
              <w:pStyle w:val="Heading41"/>
              <w:spacing w:before="60"/>
              <w:rPr>
                <w:sz w:val="22"/>
              </w:rPr>
            </w:pPr>
            <w:r w:rsidRPr="00A7272B">
              <w:rPr>
                <w:rFonts w:cs="Arial"/>
                <w:bCs/>
                <w:sz w:val="22"/>
                <w:szCs w:val="18"/>
              </w:rPr>
              <w:t>SAP Implementation - SAP Consultant</w:t>
            </w:r>
          </w:p>
        </w:tc>
      </w:tr>
      <w:tr w:rsidR="00F647B4" w14:paraId="72106B91" w14:textId="77777777" w:rsidTr="000470FD">
        <w:tc>
          <w:tcPr>
            <w:tcW w:w="11000" w:type="dxa"/>
            <w:gridSpan w:val="2"/>
          </w:tcPr>
          <w:p w14:paraId="503C5377" w14:textId="3AEE8C52" w:rsidR="001E3E75" w:rsidRPr="00A7272B" w:rsidRDefault="001E3E75" w:rsidP="001E3E75">
            <w:pPr>
              <w:numPr>
                <w:ilvl w:val="0"/>
                <w:numId w:val="4"/>
              </w:numPr>
              <w:rPr>
                <w:sz w:val="22"/>
                <w:szCs w:val="18"/>
              </w:rPr>
            </w:pPr>
            <w:r>
              <w:rPr>
                <w:sz w:val="22"/>
                <w:szCs w:val="18"/>
              </w:rPr>
              <w:t>S</w:t>
            </w:r>
            <w:r w:rsidRPr="00A7272B">
              <w:rPr>
                <w:sz w:val="22"/>
                <w:szCs w:val="18"/>
              </w:rPr>
              <w:t>upport SAP Finance modules (FI/CO/IM) for master data setup and testing</w:t>
            </w:r>
          </w:p>
          <w:p w14:paraId="355AECC6" w14:textId="0500F696" w:rsidR="001E3E75" w:rsidRPr="00A7272B" w:rsidRDefault="001E3E75" w:rsidP="001E3E75">
            <w:pPr>
              <w:numPr>
                <w:ilvl w:val="0"/>
                <w:numId w:val="4"/>
              </w:numPr>
              <w:rPr>
                <w:sz w:val="22"/>
                <w:szCs w:val="18"/>
              </w:rPr>
            </w:pPr>
            <w:r>
              <w:rPr>
                <w:sz w:val="22"/>
                <w:szCs w:val="18"/>
              </w:rPr>
              <w:t>A</w:t>
            </w:r>
            <w:r w:rsidRPr="00A7272B">
              <w:rPr>
                <w:sz w:val="22"/>
                <w:szCs w:val="18"/>
              </w:rPr>
              <w:t>ssist finance staff with conversion data activities</w:t>
            </w:r>
          </w:p>
          <w:p w14:paraId="7C3A3B06" w14:textId="77777777" w:rsidR="001E3E75" w:rsidRPr="00A7272B" w:rsidRDefault="001E3E75" w:rsidP="001E3E75">
            <w:pPr>
              <w:numPr>
                <w:ilvl w:val="0"/>
                <w:numId w:val="4"/>
              </w:numPr>
              <w:rPr>
                <w:sz w:val="22"/>
              </w:rPr>
            </w:pPr>
            <w:r w:rsidRPr="00A7272B">
              <w:rPr>
                <w:sz w:val="22"/>
                <w:szCs w:val="18"/>
              </w:rPr>
              <w:t xml:space="preserve">Preparation of transaction work instructions using UPerform </w:t>
            </w:r>
          </w:p>
          <w:p w14:paraId="60F73FE0" w14:textId="77777777" w:rsidR="001E3E75" w:rsidRPr="00A7272B" w:rsidRDefault="001E3E75" w:rsidP="001E3E75">
            <w:pPr>
              <w:numPr>
                <w:ilvl w:val="0"/>
                <w:numId w:val="4"/>
              </w:numPr>
              <w:rPr>
                <w:sz w:val="22"/>
              </w:rPr>
            </w:pPr>
            <w:r w:rsidRPr="00A7272B">
              <w:rPr>
                <w:sz w:val="22"/>
                <w:szCs w:val="18"/>
              </w:rPr>
              <w:t>Preparation of SAP training materials</w:t>
            </w:r>
          </w:p>
          <w:p w14:paraId="18724010" w14:textId="6B90A20E" w:rsidR="00F647B4" w:rsidRPr="001E3E75" w:rsidRDefault="001E3E75" w:rsidP="001E3E75">
            <w:pPr>
              <w:numPr>
                <w:ilvl w:val="0"/>
                <w:numId w:val="4"/>
              </w:numPr>
              <w:rPr>
                <w:sz w:val="22"/>
              </w:rPr>
            </w:pPr>
            <w:r>
              <w:rPr>
                <w:sz w:val="22"/>
                <w:szCs w:val="18"/>
              </w:rPr>
              <w:t>C</w:t>
            </w:r>
            <w:r w:rsidRPr="00A7272B">
              <w:rPr>
                <w:sz w:val="22"/>
                <w:szCs w:val="18"/>
              </w:rPr>
              <w:t>onduct unit and integration testing, document results, action test outcomes and resolve issues</w:t>
            </w:r>
          </w:p>
        </w:tc>
      </w:tr>
    </w:tbl>
    <w:p w14:paraId="32553F7C" w14:textId="77777777" w:rsidR="00F647B4" w:rsidRDefault="00F647B4" w:rsidP="008B33F5">
      <w:pPr>
        <w:rPr>
          <w:lang w:val="en-GB"/>
        </w:rPr>
      </w:pPr>
    </w:p>
    <w:p w14:paraId="73094741" w14:textId="77777777" w:rsidR="00AB4812" w:rsidRDefault="00AB4812" w:rsidP="008B33F5">
      <w:pPr>
        <w:rPr>
          <w:lang w:val="en-GB"/>
        </w:rPr>
      </w:pPr>
    </w:p>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500"/>
        <w:gridCol w:w="5500"/>
      </w:tblGrid>
      <w:tr w:rsidR="006E04E7" w:rsidRPr="00D04284" w14:paraId="05C136CA" w14:textId="77777777" w:rsidTr="002E05F1">
        <w:tc>
          <w:tcPr>
            <w:tcW w:w="5500" w:type="dxa"/>
            <w:vAlign w:val="center"/>
          </w:tcPr>
          <w:p w14:paraId="1B45BD92" w14:textId="29354E10" w:rsidR="006E04E7" w:rsidRPr="00D04284" w:rsidRDefault="001E3E75" w:rsidP="006E04E7">
            <w:pPr>
              <w:spacing w:before="60" w:after="60"/>
              <w:rPr>
                <w:b/>
                <w:sz w:val="24"/>
                <w:szCs w:val="24"/>
              </w:rPr>
            </w:pPr>
            <w:r w:rsidRPr="001E3E75">
              <w:rPr>
                <w:b/>
                <w:bCs/>
                <w:sz w:val="24"/>
                <w:szCs w:val="18"/>
              </w:rPr>
              <w:t xml:space="preserve">Newalta Corporation    </w:t>
            </w:r>
            <w:r w:rsidRPr="001E3E75">
              <w:rPr>
                <w:b/>
                <w:sz w:val="24"/>
              </w:rPr>
              <w:t xml:space="preserve"> </w:t>
            </w:r>
          </w:p>
        </w:tc>
        <w:tc>
          <w:tcPr>
            <w:tcW w:w="5500" w:type="dxa"/>
            <w:vAlign w:val="center"/>
          </w:tcPr>
          <w:p w14:paraId="5D8656EA" w14:textId="6D08590A" w:rsidR="006E04E7" w:rsidRPr="001E3E75" w:rsidRDefault="001E3E75" w:rsidP="002E05F1">
            <w:pPr>
              <w:spacing w:before="60" w:after="60"/>
              <w:jc w:val="right"/>
              <w:rPr>
                <w:b/>
                <w:sz w:val="24"/>
                <w:szCs w:val="24"/>
              </w:rPr>
            </w:pPr>
            <w:r w:rsidRPr="001E3E75">
              <w:rPr>
                <w:b/>
                <w:bCs/>
                <w:sz w:val="22"/>
              </w:rPr>
              <w:t>Feb</w:t>
            </w:r>
            <w:r w:rsidRPr="001E3E75">
              <w:rPr>
                <w:b/>
                <w:bCs/>
                <w:sz w:val="22"/>
                <w:szCs w:val="18"/>
              </w:rPr>
              <w:t xml:space="preserve"> 2006 to Feb 2008</w:t>
            </w:r>
          </w:p>
        </w:tc>
      </w:tr>
      <w:tr w:rsidR="006E04E7" w:rsidRPr="00F647B4" w14:paraId="4BB5C3EA" w14:textId="77777777" w:rsidTr="002E05F1">
        <w:tc>
          <w:tcPr>
            <w:tcW w:w="11000" w:type="dxa"/>
            <w:gridSpan w:val="2"/>
          </w:tcPr>
          <w:p w14:paraId="605F8673" w14:textId="580A5BD8" w:rsidR="006E04E7" w:rsidRPr="00F647B4" w:rsidRDefault="001E3E75" w:rsidP="002E05F1">
            <w:pPr>
              <w:pStyle w:val="Heading41"/>
              <w:spacing w:before="60"/>
              <w:rPr>
                <w:sz w:val="22"/>
              </w:rPr>
            </w:pPr>
            <w:r w:rsidRPr="00A7272B">
              <w:rPr>
                <w:rFonts w:cs="Arial"/>
                <w:bCs/>
                <w:sz w:val="22"/>
                <w:szCs w:val="18"/>
              </w:rPr>
              <w:t>Supervisor Oilfield Accounting and SAP Analyst</w:t>
            </w:r>
          </w:p>
        </w:tc>
      </w:tr>
      <w:tr w:rsidR="006E04E7" w14:paraId="73E8275A" w14:textId="77777777" w:rsidTr="002E05F1">
        <w:tc>
          <w:tcPr>
            <w:tcW w:w="11000" w:type="dxa"/>
            <w:gridSpan w:val="2"/>
          </w:tcPr>
          <w:p w14:paraId="7679C4E4" w14:textId="3967D920" w:rsidR="001E3E75" w:rsidRPr="00A7272B" w:rsidRDefault="001E3E75" w:rsidP="001E3E75">
            <w:pPr>
              <w:numPr>
                <w:ilvl w:val="0"/>
                <w:numId w:val="4"/>
              </w:numPr>
              <w:rPr>
                <w:sz w:val="22"/>
                <w:szCs w:val="18"/>
              </w:rPr>
            </w:pPr>
            <w:r>
              <w:rPr>
                <w:sz w:val="22"/>
                <w:szCs w:val="18"/>
              </w:rPr>
              <w:t>M</w:t>
            </w:r>
            <w:r w:rsidRPr="00A7272B">
              <w:rPr>
                <w:sz w:val="22"/>
                <w:szCs w:val="18"/>
              </w:rPr>
              <w:t>ember of core IT team for SAP implementation starting at requirements gathering and documentation, process flow diagrams using MS Visio, design, unit and integration testing and conversion activities</w:t>
            </w:r>
          </w:p>
          <w:p w14:paraId="388352F8" w14:textId="77777777" w:rsidR="001E3E75" w:rsidRPr="00A7272B" w:rsidRDefault="001E3E75" w:rsidP="001E3E75">
            <w:pPr>
              <w:numPr>
                <w:ilvl w:val="0"/>
                <w:numId w:val="4"/>
              </w:numPr>
              <w:rPr>
                <w:sz w:val="22"/>
                <w:szCs w:val="18"/>
              </w:rPr>
            </w:pPr>
            <w:r w:rsidRPr="00A7272B">
              <w:rPr>
                <w:sz w:val="22"/>
                <w:szCs w:val="18"/>
              </w:rPr>
              <w:t>SAP analyst for post go-live support and ongoing business enhancements</w:t>
            </w:r>
          </w:p>
          <w:p w14:paraId="2112D37B" w14:textId="3325E004" w:rsidR="001E3E75" w:rsidRPr="00A7272B" w:rsidRDefault="001E3E75" w:rsidP="001E3E75">
            <w:pPr>
              <w:numPr>
                <w:ilvl w:val="0"/>
                <w:numId w:val="4"/>
              </w:numPr>
              <w:rPr>
                <w:sz w:val="22"/>
                <w:szCs w:val="18"/>
              </w:rPr>
            </w:pPr>
            <w:r>
              <w:rPr>
                <w:sz w:val="22"/>
                <w:szCs w:val="18"/>
              </w:rPr>
              <w:t>P</w:t>
            </w:r>
            <w:r w:rsidRPr="00A7272B">
              <w:rPr>
                <w:sz w:val="22"/>
                <w:szCs w:val="18"/>
              </w:rPr>
              <w:t>repared training materials and course training on multiple business lines</w:t>
            </w:r>
          </w:p>
          <w:p w14:paraId="6A47D1EC" w14:textId="2C915CC6" w:rsidR="001E3E75" w:rsidRPr="00A7272B" w:rsidRDefault="001E3E75" w:rsidP="001E3E75">
            <w:pPr>
              <w:numPr>
                <w:ilvl w:val="0"/>
                <w:numId w:val="4"/>
              </w:numPr>
              <w:rPr>
                <w:sz w:val="22"/>
                <w:szCs w:val="18"/>
              </w:rPr>
            </w:pPr>
            <w:r>
              <w:rPr>
                <w:sz w:val="22"/>
                <w:szCs w:val="18"/>
              </w:rPr>
              <w:t>T</w:t>
            </w:r>
            <w:r w:rsidRPr="00A7272B">
              <w:rPr>
                <w:sz w:val="22"/>
                <w:szCs w:val="18"/>
              </w:rPr>
              <w:t>rouble shooting, resolving and testing new solutions for ongoing business issues</w:t>
            </w:r>
          </w:p>
          <w:p w14:paraId="34EC9A4C" w14:textId="604D4C6F" w:rsidR="006E04E7" w:rsidRPr="000564A7" w:rsidRDefault="001E3E75" w:rsidP="001E3E75">
            <w:pPr>
              <w:widowControl w:val="0"/>
              <w:numPr>
                <w:ilvl w:val="0"/>
                <w:numId w:val="4"/>
              </w:numPr>
              <w:tabs>
                <w:tab w:val="left" w:pos="-1440"/>
                <w:tab w:val="left" w:pos="-720"/>
                <w:tab w:val="left" w:pos="0"/>
                <w:tab w:val="left" w:pos="216"/>
                <w:tab w:val="left" w:pos="3600"/>
              </w:tabs>
              <w:rPr>
                <w:sz w:val="22"/>
                <w:lang w:val="en-GB"/>
              </w:rPr>
            </w:pPr>
            <w:r w:rsidRPr="00A7272B">
              <w:rPr>
                <w:sz w:val="22"/>
                <w:szCs w:val="18"/>
              </w:rPr>
              <w:t>Member of special projects team for integrating new acquisitions and new business into SAP, this involved requirements gathering, and helping to develop the full functional procedures for all areas of SAP that were involved</w:t>
            </w:r>
          </w:p>
        </w:tc>
      </w:tr>
    </w:tbl>
    <w:p w14:paraId="741F7296" w14:textId="77777777" w:rsidR="00261504" w:rsidRDefault="00261504" w:rsidP="008B33F5">
      <w:pPr>
        <w:rPr>
          <w:lang w:val="en-GB"/>
        </w:rPr>
      </w:pPr>
    </w:p>
    <w:p w14:paraId="45FF746F" w14:textId="77777777" w:rsidR="00AB4812" w:rsidRDefault="00AB4812" w:rsidP="008B33F5">
      <w:pPr>
        <w:rPr>
          <w:lang w:val="en-GB"/>
        </w:rPr>
      </w:pPr>
    </w:p>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500"/>
        <w:gridCol w:w="5500"/>
      </w:tblGrid>
      <w:tr w:rsidR="001E3E75" w:rsidRPr="00D04284" w14:paraId="76AB6FA9" w14:textId="77777777" w:rsidTr="00317A7E">
        <w:tc>
          <w:tcPr>
            <w:tcW w:w="5500" w:type="dxa"/>
            <w:vAlign w:val="center"/>
          </w:tcPr>
          <w:p w14:paraId="27192CC9" w14:textId="4629270A" w:rsidR="001E3E75" w:rsidRPr="00D04284" w:rsidRDefault="00AB4812" w:rsidP="00317A7E">
            <w:pPr>
              <w:spacing w:before="60" w:after="60"/>
              <w:rPr>
                <w:b/>
                <w:sz w:val="24"/>
                <w:szCs w:val="24"/>
              </w:rPr>
            </w:pPr>
            <w:r w:rsidRPr="00AB4812">
              <w:rPr>
                <w:b/>
                <w:bCs/>
                <w:sz w:val="24"/>
                <w:szCs w:val="18"/>
              </w:rPr>
              <w:t>Husky Energy</w:t>
            </w:r>
            <w:r w:rsidRPr="00AB4812">
              <w:rPr>
                <w:sz w:val="24"/>
                <w:szCs w:val="18"/>
              </w:rPr>
              <w:t> </w:t>
            </w:r>
            <w:r w:rsidRPr="00AB4812">
              <w:rPr>
                <w:b/>
                <w:bCs/>
                <w:sz w:val="24"/>
                <w:szCs w:val="18"/>
              </w:rPr>
              <w:t xml:space="preserve"> </w:t>
            </w:r>
            <w:r w:rsidRPr="00AB4812">
              <w:rPr>
                <w:b/>
                <w:sz w:val="24"/>
              </w:rPr>
              <w:t xml:space="preserve"> </w:t>
            </w:r>
          </w:p>
        </w:tc>
        <w:tc>
          <w:tcPr>
            <w:tcW w:w="5500" w:type="dxa"/>
            <w:vAlign w:val="center"/>
          </w:tcPr>
          <w:p w14:paraId="0BD7F3AA" w14:textId="5DC7055D" w:rsidR="001E3E75" w:rsidRPr="00AB4812" w:rsidRDefault="00AB4812" w:rsidP="00317A7E">
            <w:pPr>
              <w:spacing w:before="60" w:after="60"/>
              <w:jc w:val="right"/>
              <w:rPr>
                <w:b/>
                <w:sz w:val="24"/>
                <w:szCs w:val="24"/>
              </w:rPr>
            </w:pPr>
            <w:r w:rsidRPr="00AB4812">
              <w:rPr>
                <w:b/>
                <w:sz w:val="22"/>
              </w:rPr>
              <w:t>Feb</w:t>
            </w:r>
            <w:r w:rsidRPr="00AB4812">
              <w:rPr>
                <w:b/>
                <w:bCs/>
                <w:sz w:val="22"/>
                <w:szCs w:val="18"/>
              </w:rPr>
              <w:t xml:space="preserve"> 2001 to Feb 2006</w:t>
            </w:r>
          </w:p>
        </w:tc>
      </w:tr>
      <w:tr w:rsidR="001E3E75" w:rsidRPr="00F647B4" w14:paraId="353FE0BB" w14:textId="77777777" w:rsidTr="00317A7E">
        <w:tc>
          <w:tcPr>
            <w:tcW w:w="11000" w:type="dxa"/>
            <w:gridSpan w:val="2"/>
          </w:tcPr>
          <w:p w14:paraId="29E79B5C" w14:textId="7DC11435" w:rsidR="001E3E75" w:rsidRPr="00F647B4" w:rsidRDefault="00AB4812" w:rsidP="00317A7E">
            <w:pPr>
              <w:pStyle w:val="Heading41"/>
              <w:spacing w:before="60"/>
              <w:rPr>
                <w:sz w:val="22"/>
              </w:rPr>
            </w:pPr>
            <w:r w:rsidRPr="00A7272B">
              <w:rPr>
                <w:rFonts w:cs="Arial"/>
                <w:sz w:val="22"/>
                <w:szCs w:val="18"/>
              </w:rPr>
              <w:t>Downstream Supply Accountant and</w:t>
            </w:r>
            <w:r w:rsidRPr="00A7272B">
              <w:rPr>
                <w:rFonts w:cs="Arial"/>
                <w:bCs/>
                <w:sz w:val="22"/>
                <w:szCs w:val="18"/>
              </w:rPr>
              <w:t xml:space="preserve"> </w:t>
            </w:r>
            <w:r w:rsidRPr="00A7272B">
              <w:rPr>
                <w:rFonts w:cs="Arial"/>
                <w:sz w:val="22"/>
                <w:szCs w:val="18"/>
              </w:rPr>
              <w:t xml:space="preserve">International Accountant </w:t>
            </w:r>
            <w:r w:rsidRPr="00A7272B">
              <w:rPr>
                <w:rFonts w:cs="Arial"/>
                <w:bCs/>
                <w:sz w:val="22"/>
                <w:szCs w:val="18"/>
              </w:rPr>
              <w:t xml:space="preserve"> </w:t>
            </w:r>
          </w:p>
        </w:tc>
      </w:tr>
      <w:tr w:rsidR="001E3E75" w14:paraId="170BCCED" w14:textId="77777777" w:rsidTr="00317A7E">
        <w:tc>
          <w:tcPr>
            <w:tcW w:w="11000" w:type="dxa"/>
            <w:gridSpan w:val="2"/>
          </w:tcPr>
          <w:p w14:paraId="1CB3DA43" w14:textId="376FF12B" w:rsidR="00AB4812" w:rsidRPr="00A7272B" w:rsidRDefault="00AB4812" w:rsidP="00AB4812">
            <w:pPr>
              <w:numPr>
                <w:ilvl w:val="0"/>
                <w:numId w:val="4"/>
              </w:numPr>
              <w:rPr>
                <w:sz w:val="22"/>
                <w:szCs w:val="18"/>
              </w:rPr>
            </w:pPr>
            <w:r>
              <w:rPr>
                <w:sz w:val="22"/>
                <w:szCs w:val="18"/>
              </w:rPr>
              <w:t>I</w:t>
            </w:r>
            <w:r w:rsidRPr="00A7272B">
              <w:rPr>
                <w:sz w:val="22"/>
                <w:szCs w:val="18"/>
              </w:rPr>
              <w:t>nvoice partners for international production sales and seconded employees</w:t>
            </w:r>
          </w:p>
          <w:p w14:paraId="3AC8EF38" w14:textId="77777777" w:rsidR="00AB4812" w:rsidRPr="00A7272B" w:rsidRDefault="00AB4812" w:rsidP="00AB4812">
            <w:pPr>
              <w:numPr>
                <w:ilvl w:val="0"/>
                <w:numId w:val="4"/>
              </w:numPr>
              <w:rPr>
                <w:sz w:val="22"/>
                <w:szCs w:val="18"/>
              </w:rPr>
            </w:pPr>
            <w:r w:rsidRPr="00A7272B">
              <w:rPr>
                <w:sz w:val="22"/>
                <w:szCs w:val="18"/>
              </w:rPr>
              <w:t xml:space="preserve">Month-end journal entries for gain/loss, accruals, production, operating costs and capital costs, reporting and analysis </w:t>
            </w:r>
          </w:p>
          <w:p w14:paraId="498DF7A2" w14:textId="77777777" w:rsidR="00AB4812" w:rsidRPr="00A7272B" w:rsidRDefault="00AB4812" w:rsidP="00AB4812">
            <w:pPr>
              <w:numPr>
                <w:ilvl w:val="0"/>
                <w:numId w:val="4"/>
              </w:numPr>
              <w:rPr>
                <w:sz w:val="22"/>
                <w:szCs w:val="18"/>
              </w:rPr>
            </w:pPr>
            <w:r w:rsidRPr="00A7272B">
              <w:rPr>
                <w:sz w:val="22"/>
                <w:szCs w:val="18"/>
              </w:rPr>
              <w:t>Production, pricing, capital and operating analysis for offshore and international properties</w:t>
            </w:r>
          </w:p>
          <w:p w14:paraId="6661D5D8" w14:textId="77777777" w:rsidR="00AB4812" w:rsidRPr="00A7272B" w:rsidRDefault="00AB4812" w:rsidP="00AB4812">
            <w:pPr>
              <w:numPr>
                <w:ilvl w:val="0"/>
                <w:numId w:val="4"/>
              </w:numPr>
              <w:rPr>
                <w:sz w:val="22"/>
                <w:szCs w:val="18"/>
              </w:rPr>
            </w:pPr>
            <w:r w:rsidRPr="00A7272B">
              <w:rPr>
                <w:sz w:val="22"/>
                <w:szCs w:val="18"/>
              </w:rPr>
              <w:t>Verification of Offshore and International operator's production &amp; financial information</w:t>
            </w:r>
          </w:p>
          <w:p w14:paraId="5255B10F" w14:textId="457C21EC" w:rsidR="00AB4812" w:rsidRPr="00A7272B" w:rsidRDefault="00AB4812" w:rsidP="00AB4812">
            <w:pPr>
              <w:numPr>
                <w:ilvl w:val="0"/>
                <w:numId w:val="4"/>
              </w:numPr>
              <w:rPr>
                <w:sz w:val="22"/>
                <w:szCs w:val="18"/>
              </w:rPr>
            </w:pPr>
            <w:r>
              <w:rPr>
                <w:sz w:val="22"/>
                <w:szCs w:val="18"/>
              </w:rPr>
              <w:t>M</w:t>
            </w:r>
            <w:r w:rsidRPr="00A7272B">
              <w:rPr>
                <w:sz w:val="22"/>
                <w:szCs w:val="18"/>
              </w:rPr>
              <w:t>ember of team for SAP implementation for foreign offices including requirements gathering, unit and integration testing and conversion activities</w:t>
            </w:r>
          </w:p>
          <w:p w14:paraId="3C767460" w14:textId="77777777" w:rsidR="00AB4812" w:rsidRPr="00A7272B" w:rsidRDefault="00AB4812" w:rsidP="00AB4812">
            <w:pPr>
              <w:numPr>
                <w:ilvl w:val="0"/>
                <w:numId w:val="4"/>
              </w:numPr>
              <w:rPr>
                <w:sz w:val="22"/>
                <w:szCs w:val="18"/>
              </w:rPr>
            </w:pPr>
            <w:r w:rsidRPr="00A7272B">
              <w:rPr>
                <w:sz w:val="22"/>
                <w:szCs w:val="18"/>
              </w:rPr>
              <w:t>Internal and External audit queries</w:t>
            </w:r>
          </w:p>
          <w:p w14:paraId="0CCFB2D2" w14:textId="5C3B9BBB" w:rsidR="001E3E75" w:rsidRPr="00AB4812" w:rsidRDefault="00AB4812" w:rsidP="00AB4812">
            <w:pPr>
              <w:numPr>
                <w:ilvl w:val="0"/>
                <w:numId w:val="4"/>
              </w:numPr>
              <w:rPr>
                <w:sz w:val="22"/>
                <w:szCs w:val="18"/>
              </w:rPr>
            </w:pPr>
            <w:r w:rsidRPr="00A7272B">
              <w:rPr>
                <w:sz w:val="22"/>
                <w:szCs w:val="18"/>
              </w:rPr>
              <w:t xml:space="preserve">Liaise with International Business Unit &amp; Financial Accounting to provide reporting and analysis </w:t>
            </w:r>
          </w:p>
        </w:tc>
      </w:tr>
    </w:tbl>
    <w:p w14:paraId="1AF01BE0" w14:textId="77777777" w:rsidR="006125D3" w:rsidRDefault="006125D3" w:rsidP="008B33F5">
      <w:pPr>
        <w:rPr>
          <w:lang w:val="en-GB"/>
        </w:rPr>
      </w:pPr>
    </w:p>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500"/>
        <w:gridCol w:w="5500"/>
      </w:tblGrid>
      <w:tr w:rsidR="001E3E75" w:rsidRPr="00D04284" w14:paraId="1461F480" w14:textId="77777777" w:rsidTr="00317A7E">
        <w:tc>
          <w:tcPr>
            <w:tcW w:w="5500" w:type="dxa"/>
            <w:vAlign w:val="center"/>
          </w:tcPr>
          <w:p w14:paraId="63C89080" w14:textId="125520A0" w:rsidR="001E3E75" w:rsidRPr="00AB4812" w:rsidRDefault="00AB4812" w:rsidP="00317A7E">
            <w:pPr>
              <w:spacing w:before="60" w:after="60"/>
              <w:rPr>
                <w:b/>
                <w:sz w:val="24"/>
                <w:szCs w:val="24"/>
              </w:rPr>
            </w:pPr>
            <w:r w:rsidRPr="00AB4812">
              <w:rPr>
                <w:b/>
                <w:bCs/>
                <w:sz w:val="24"/>
                <w:szCs w:val="18"/>
              </w:rPr>
              <w:lastRenderedPageBreak/>
              <w:t>AltaGas Services Inc</w:t>
            </w:r>
          </w:p>
        </w:tc>
        <w:tc>
          <w:tcPr>
            <w:tcW w:w="5500" w:type="dxa"/>
            <w:vAlign w:val="center"/>
          </w:tcPr>
          <w:p w14:paraId="205C6A2D" w14:textId="367F323D" w:rsidR="001E3E75" w:rsidRPr="00AB4812" w:rsidRDefault="00AB4812" w:rsidP="00AB4812">
            <w:pPr>
              <w:spacing w:before="60" w:after="60"/>
              <w:jc w:val="right"/>
              <w:rPr>
                <w:b/>
                <w:sz w:val="24"/>
                <w:szCs w:val="24"/>
              </w:rPr>
            </w:pPr>
            <w:r w:rsidRPr="00AB4812">
              <w:rPr>
                <w:b/>
                <w:sz w:val="22"/>
                <w:szCs w:val="18"/>
              </w:rPr>
              <w:t>Sept 1999 To Feb 2001 </w:t>
            </w:r>
          </w:p>
        </w:tc>
      </w:tr>
      <w:tr w:rsidR="001E3E75" w:rsidRPr="00F647B4" w14:paraId="11A67D90" w14:textId="77777777" w:rsidTr="00317A7E">
        <w:tc>
          <w:tcPr>
            <w:tcW w:w="11000" w:type="dxa"/>
            <w:gridSpan w:val="2"/>
          </w:tcPr>
          <w:p w14:paraId="0CED962A" w14:textId="2AADB0FC" w:rsidR="001E3E75" w:rsidRPr="00F647B4" w:rsidRDefault="00AB4812" w:rsidP="00317A7E">
            <w:pPr>
              <w:pStyle w:val="Heading41"/>
              <w:spacing w:before="60"/>
              <w:rPr>
                <w:sz w:val="22"/>
              </w:rPr>
            </w:pPr>
            <w:r w:rsidRPr="00A7272B">
              <w:rPr>
                <w:rFonts w:cs="Arial"/>
                <w:sz w:val="22"/>
                <w:szCs w:val="18"/>
              </w:rPr>
              <w:t>Capital Assets Accountant</w:t>
            </w:r>
          </w:p>
        </w:tc>
      </w:tr>
      <w:tr w:rsidR="001E3E75" w14:paraId="11FE4F4F" w14:textId="77777777" w:rsidTr="00317A7E">
        <w:tc>
          <w:tcPr>
            <w:tcW w:w="11000" w:type="dxa"/>
            <w:gridSpan w:val="2"/>
          </w:tcPr>
          <w:p w14:paraId="6E80A9C5" w14:textId="5DA1EDF3" w:rsidR="00AB4812" w:rsidRPr="00A7272B" w:rsidRDefault="00AB4812" w:rsidP="00AB4812">
            <w:pPr>
              <w:numPr>
                <w:ilvl w:val="0"/>
                <w:numId w:val="4"/>
              </w:numPr>
              <w:rPr>
                <w:sz w:val="22"/>
                <w:szCs w:val="18"/>
              </w:rPr>
            </w:pPr>
            <w:r>
              <w:rPr>
                <w:sz w:val="22"/>
                <w:szCs w:val="18"/>
              </w:rPr>
              <w:t>S</w:t>
            </w:r>
            <w:r w:rsidRPr="00A7272B">
              <w:rPr>
                <w:sz w:val="22"/>
                <w:szCs w:val="18"/>
              </w:rPr>
              <w:t>etup, maintenance and reconciliation of vendors and AFEs , cost centers and DOI's  using Qbyte</w:t>
            </w:r>
          </w:p>
          <w:p w14:paraId="58FDE6CC" w14:textId="30EE6544" w:rsidR="00AB4812" w:rsidRPr="00A7272B" w:rsidRDefault="00AB4812" w:rsidP="00AB4812">
            <w:pPr>
              <w:numPr>
                <w:ilvl w:val="0"/>
                <w:numId w:val="4"/>
              </w:numPr>
              <w:rPr>
                <w:sz w:val="22"/>
                <w:szCs w:val="18"/>
              </w:rPr>
            </w:pPr>
            <w:r>
              <w:rPr>
                <w:sz w:val="22"/>
                <w:szCs w:val="18"/>
              </w:rPr>
              <w:t>A</w:t>
            </w:r>
            <w:r w:rsidRPr="00A7272B">
              <w:rPr>
                <w:sz w:val="22"/>
                <w:szCs w:val="18"/>
              </w:rPr>
              <w:t>llocation/valuation of capital assets upon acquisition/disposition and maintenance of capital asset sub ledgers  </w:t>
            </w:r>
          </w:p>
          <w:p w14:paraId="1F8C003F" w14:textId="256FAD06" w:rsidR="00AB4812" w:rsidRPr="00A7272B" w:rsidRDefault="00AB4812" w:rsidP="00AB4812">
            <w:pPr>
              <w:numPr>
                <w:ilvl w:val="0"/>
                <w:numId w:val="4"/>
              </w:numPr>
              <w:rPr>
                <w:sz w:val="22"/>
                <w:szCs w:val="18"/>
              </w:rPr>
            </w:pPr>
            <w:r>
              <w:rPr>
                <w:sz w:val="22"/>
                <w:szCs w:val="18"/>
              </w:rPr>
              <w:t>M</w:t>
            </w:r>
            <w:r w:rsidRPr="00A7272B">
              <w:rPr>
                <w:sz w:val="22"/>
                <w:szCs w:val="18"/>
              </w:rPr>
              <w:t>onthly amortization/depletion entries and inter-company material transfers</w:t>
            </w:r>
          </w:p>
          <w:p w14:paraId="58F22616" w14:textId="5F793A16" w:rsidR="00AB4812" w:rsidRPr="00A7272B" w:rsidRDefault="00AB4812" w:rsidP="00AB4812">
            <w:pPr>
              <w:numPr>
                <w:ilvl w:val="0"/>
                <w:numId w:val="4"/>
              </w:numPr>
              <w:rPr>
                <w:sz w:val="22"/>
                <w:szCs w:val="18"/>
              </w:rPr>
            </w:pPr>
            <w:r>
              <w:rPr>
                <w:sz w:val="22"/>
                <w:szCs w:val="18"/>
              </w:rPr>
              <w:t>D</w:t>
            </w:r>
            <w:r w:rsidRPr="00A7272B">
              <w:rPr>
                <w:sz w:val="22"/>
                <w:szCs w:val="18"/>
              </w:rPr>
              <w:t>etailed reconciliation of G/L accounts and journal entries to record acquisition/disposition including gain/loss  </w:t>
            </w:r>
          </w:p>
          <w:p w14:paraId="5CABF27B" w14:textId="166B1FCC" w:rsidR="00AB4812" w:rsidRPr="00A7272B" w:rsidRDefault="00AB4812" w:rsidP="00AB4812">
            <w:pPr>
              <w:numPr>
                <w:ilvl w:val="0"/>
                <w:numId w:val="4"/>
              </w:numPr>
              <w:rPr>
                <w:sz w:val="22"/>
                <w:szCs w:val="18"/>
              </w:rPr>
            </w:pPr>
            <w:r>
              <w:rPr>
                <w:sz w:val="22"/>
                <w:szCs w:val="18"/>
              </w:rPr>
              <w:t>A</w:t>
            </w:r>
            <w:r w:rsidRPr="00A7272B">
              <w:rPr>
                <w:sz w:val="22"/>
                <w:szCs w:val="18"/>
              </w:rPr>
              <w:t>ssisting in management reporting of Capital Assets, DD&amp;A, and Return on Investment  </w:t>
            </w:r>
          </w:p>
          <w:p w14:paraId="4B824661" w14:textId="77777777" w:rsidR="00AB4812" w:rsidRPr="00A7272B" w:rsidRDefault="00AB4812" w:rsidP="00AB4812">
            <w:pPr>
              <w:numPr>
                <w:ilvl w:val="0"/>
                <w:numId w:val="4"/>
              </w:numPr>
              <w:rPr>
                <w:sz w:val="22"/>
                <w:szCs w:val="18"/>
              </w:rPr>
            </w:pPr>
            <w:r w:rsidRPr="00A7272B">
              <w:rPr>
                <w:sz w:val="22"/>
                <w:szCs w:val="18"/>
              </w:rPr>
              <w:t>Liaise with operations and production accounting to successfully integrate new acquisitions into financial accounting  </w:t>
            </w:r>
          </w:p>
          <w:p w14:paraId="18445F07" w14:textId="1F43324D" w:rsidR="001E3E75" w:rsidRPr="00AB4812" w:rsidRDefault="00AB4812" w:rsidP="00AB4812">
            <w:pPr>
              <w:numPr>
                <w:ilvl w:val="0"/>
                <w:numId w:val="4"/>
              </w:numPr>
              <w:rPr>
                <w:sz w:val="22"/>
              </w:rPr>
            </w:pPr>
            <w:r w:rsidRPr="00A7272B">
              <w:rPr>
                <w:sz w:val="22"/>
                <w:szCs w:val="18"/>
              </w:rPr>
              <w:t>Assist in the development of policy and procedures, capital vs. expense, dispositions, acquisitions, and purchase price Allocations.</w:t>
            </w:r>
          </w:p>
        </w:tc>
      </w:tr>
    </w:tbl>
    <w:p w14:paraId="3AC16123" w14:textId="77777777" w:rsidR="001E3E75" w:rsidRDefault="001E3E75" w:rsidP="008B33F5">
      <w:pPr>
        <w:rPr>
          <w:lang w:val="en-GB"/>
        </w:rPr>
      </w:pPr>
    </w:p>
    <w:p w14:paraId="64355347" w14:textId="77777777" w:rsidR="001E3E75" w:rsidRDefault="001E3E75" w:rsidP="008B33F5">
      <w:pPr>
        <w:rPr>
          <w:lang w:val="en-GB"/>
        </w:rPr>
      </w:pPr>
    </w:p>
    <w:p w14:paraId="1D3B50E8" w14:textId="77777777" w:rsidR="00184B49" w:rsidRDefault="00184B49" w:rsidP="008B33F5">
      <w:pPr>
        <w:rPr>
          <w:lang w:val="en-GB"/>
        </w:rPr>
      </w:pPr>
    </w:p>
    <w:tbl>
      <w:tblPr>
        <w:tblStyle w:val="TableGrid"/>
        <w:tblW w:w="11057"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11057"/>
      </w:tblGrid>
      <w:tr w:rsidR="00F647B4" w:rsidRPr="000C29F2" w14:paraId="03498AEF" w14:textId="77777777" w:rsidTr="00F647B4">
        <w:tc>
          <w:tcPr>
            <w:tcW w:w="11057" w:type="dxa"/>
          </w:tcPr>
          <w:p w14:paraId="15FD9C77" w14:textId="5BA3FD50" w:rsidR="00F647B4" w:rsidRPr="000C29F2" w:rsidRDefault="00184B49" w:rsidP="000C29F2">
            <w:pPr>
              <w:rPr>
                <w:b/>
                <w:sz w:val="24"/>
                <w:szCs w:val="24"/>
              </w:rPr>
            </w:pPr>
            <w:r w:rsidRPr="00184B49">
              <w:rPr>
                <w:b/>
                <w:sz w:val="24"/>
                <w:szCs w:val="24"/>
              </w:rPr>
              <w:t>EDUCATION</w:t>
            </w:r>
          </w:p>
        </w:tc>
      </w:tr>
      <w:tr w:rsidR="00F647B4" w:rsidRPr="007B6D41" w14:paraId="4B683CE6" w14:textId="77777777" w:rsidTr="00F647B4">
        <w:tc>
          <w:tcPr>
            <w:tcW w:w="11057" w:type="dxa"/>
          </w:tcPr>
          <w:p w14:paraId="5F444198" w14:textId="77777777" w:rsidR="00AB4812" w:rsidRPr="00A7272B" w:rsidRDefault="00AB4812" w:rsidP="00AB4812">
            <w:pPr>
              <w:numPr>
                <w:ilvl w:val="0"/>
                <w:numId w:val="25"/>
              </w:numPr>
              <w:tabs>
                <w:tab w:val="left" w:pos="3330"/>
              </w:tabs>
              <w:rPr>
                <w:sz w:val="22"/>
              </w:rPr>
            </w:pPr>
            <w:r w:rsidRPr="00A7272B">
              <w:rPr>
                <w:sz w:val="22"/>
                <w:szCs w:val="18"/>
              </w:rPr>
              <w:t>Lethbridge Community College  </w:t>
            </w:r>
            <w:r w:rsidRPr="00A7272B">
              <w:rPr>
                <w:sz w:val="22"/>
                <w:szCs w:val="18"/>
              </w:rPr>
              <w:br/>
              <w:t xml:space="preserve">Business Administration Diploma, Accounting Major   </w:t>
            </w:r>
          </w:p>
          <w:p w14:paraId="58953E95" w14:textId="77777777" w:rsidR="00AB4812" w:rsidRPr="00A7272B" w:rsidRDefault="00AB4812" w:rsidP="00AB4812">
            <w:pPr>
              <w:numPr>
                <w:ilvl w:val="0"/>
                <w:numId w:val="25"/>
              </w:numPr>
              <w:tabs>
                <w:tab w:val="left" w:pos="3330"/>
              </w:tabs>
              <w:rPr>
                <w:sz w:val="22"/>
              </w:rPr>
            </w:pPr>
            <w:r w:rsidRPr="00A7272B">
              <w:rPr>
                <w:sz w:val="22"/>
                <w:szCs w:val="18"/>
              </w:rPr>
              <w:t>PASC Fixed Asset Accounting Course</w:t>
            </w:r>
          </w:p>
          <w:p w14:paraId="708EB637" w14:textId="77777777" w:rsidR="00AB4812" w:rsidRPr="00A7272B" w:rsidRDefault="00AB4812" w:rsidP="00AB4812">
            <w:pPr>
              <w:numPr>
                <w:ilvl w:val="0"/>
                <w:numId w:val="25"/>
              </w:numPr>
              <w:tabs>
                <w:tab w:val="left" w:pos="3330"/>
              </w:tabs>
              <w:rPr>
                <w:sz w:val="22"/>
              </w:rPr>
            </w:pPr>
            <w:r w:rsidRPr="00A7272B">
              <w:rPr>
                <w:sz w:val="22"/>
                <w:szCs w:val="18"/>
              </w:rPr>
              <w:t>CERI Natural Gas Industry Course</w:t>
            </w:r>
          </w:p>
          <w:p w14:paraId="2DF13EE3" w14:textId="77777777" w:rsidR="00AB4812" w:rsidRPr="00A7272B" w:rsidRDefault="00AB4812" w:rsidP="00AB4812">
            <w:pPr>
              <w:numPr>
                <w:ilvl w:val="0"/>
                <w:numId w:val="25"/>
              </w:numPr>
              <w:tabs>
                <w:tab w:val="left" w:pos="3330"/>
              </w:tabs>
              <w:rPr>
                <w:sz w:val="22"/>
              </w:rPr>
            </w:pPr>
            <w:r w:rsidRPr="00A7272B">
              <w:rPr>
                <w:sz w:val="22"/>
                <w:szCs w:val="18"/>
              </w:rPr>
              <w:t>CERI Downstream Industry Course</w:t>
            </w:r>
          </w:p>
          <w:p w14:paraId="1B065B51" w14:textId="77777777" w:rsidR="00AB4812" w:rsidRPr="00A7272B" w:rsidRDefault="00AB4812" w:rsidP="00AB4812">
            <w:pPr>
              <w:numPr>
                <w:ilvl w:val="0"/>
                <w:numId w:val="25"/>
              </w:numPr>
              <w:tabs>
                <w:tab w:val="left" w:pos="3330"/>
              </w:tabs>
              <w:rPr>
                <w:sz w:val="22"/>
              </w:rPr>
            </w:pPr>
            <w:r w:rsidRPr="00A7272B">
              <w:rPr>
                <w:sz w:val="22"/>
                <w:szCs w:val="18"/>
              </w:rPr>
              <w:t>CAPPA Level 1</w:t>
            </w:r>
          </w:p>
          <w:p w14:paraId="5DE9E586" w14:textId="77777777" w:rsidR="00AB4812" w:rsidRPr="00A7272B" w:rsidRDefault="00AB4812" w:rsidP="00AB4812">
            <w:pPr>
              <w:numPr>
                <w:ilvl w:val="0"/>
                <w:numId w:val="25"/>
              </w:numPr>
              <w:tabs>
                <w:tab w:val="left" w:pos="3330"/>
              </w:tabs>
              <w:rPr>
                <w:sz w:val="22"/>
              </w:rPr>
            </w:pPr>
            <w:r w:rsidRPr="00A7272B">
              <w:rPr>
                <w:sz w:val="22"/>
                <w:szCs w:val="18"/>
              </w:rPr>
              <w:t>Supervisory Management Courses</w:t>
            </w:r>
          </w:p>
          <w:p w14:paraId="7117413C" w14:textId="77777777" w:rsidR="00AB4812" w:rsidRPr="00A7272B" w:rsidRDefault="00AB4812" w:rsidP="00AB4812">
            <w:pPr>
              <w:numPr>
                <w:ilvl w:val="0"/>
                <w:numId w:val="25"/>
              </w:numPr>
              <w:tabs>
                <w:tab w:val="left" w:pos="3330"/>
              </w:tabs>
              <w:rPr>
                <w:sz w:val="22"/>
              </w:rPr>
            </w:pPr>
            <w:r w:rsidRPr="00A7272B">
              <w:rPr>
                <w:sz w:val="22"/>
                <w:szCs w:val="18"/>
              </w:rPr>
              <w:t>Leadership Management Courses</w:t>
            </w:r>
          </w:p>
          <w:p w14:paraId="242E88CB" w14:textId="77777777" w:rsidR="00AB4812" w:rsidRPr="00A7272B" w:rsidRDefault="00AB4812" w:rsidP="00AB4812">
            <w:pPr>
              <w:numPr>
                <w:ilvl w:val="0"/>
                <w:numId w:val="25"/>
              </w:numPr>
              <w:tabs>
                <w:tab w:val="left" w:pos="3330"/>
              </w:tabs>
              <w:rPr>
                <w:sz w:val="22"/>
              </w:rPr>
            </w:pPr>
            <w:r w:rsidRPr="00A7272B">
              <w:rPr>
                <w:sz w:val="22"/>
                <w:szCs w:val="18"/>
              </w:rPr>
              <w:t>Train the Trainer Course</w:t>
            </w:r>
          </w:p>
          <w:p w14:paraId="421B2114" w14:textId="1F04BC72" w:rsidR="00F647B4" w:rsidRPr="00AB4812" w:rsidRDefault="00AB4812" w:rsidP="00AB4812">
            <w:pPr>
              <w:pStyle w:val="ListParagraph"/>
              <w:widowControl w:val="0"/>
              <w:numPr>
                <w:ilvl w:val="0"/>
                <w:numId w:val="25"/>
              </w:numPr>
              <w:tabs>
                <w:tab w:val="left" w:pos="-1440"/>
                <w:tab w:val="left" w:pos="-720"/>
                <w:tab w:val="left" w:pos="0"/>
                <w:tab w:val="left" w:pos="360"/>
                <w:tab w:val="left" w:pos="3600"/>
              </w:tabs>
              <w:rPr>
                <w:sz w:val="22"/>
                <w:lang w:val="en-GB"/>
              </w:rPr>
            </w:pPr>
            <w:r w:rsidRPr="00AB4812">
              <w:rPr>
                <w:sz w:val="22"/>
                <w:szCs w:val="18"/>
              </w:rPr>
              <w:t>SAP module training </w:t>
            </w:r>
            <w:r w:rsidRPr="00AB4812">
              <w:rPr>
                <w:sz w:val="22"/>
                <w:lang w:val="en-GB"/>
              </w:rPr>
              <w:t xml:space="preserve"> </w:t>
            </w:r>
          </w:p>
        </w:tc>
      </w:tr>
    </w:tbl>
    <w:p w14:paraId="0142C053" w14:textId="77777777" w:rsidR="004E6D73" w:rsidRDefault="004E6D73" w:rsidP="004D51DE">
      <w:pPr>
        <w:pStyle w:val="Heading41"/>
      </w:pPr>
    </w:p>
    <w:p w14:paraId="3FE16B86" w14:textId="77777777" w:rsidR="00184B49" w:rsidRDefault="00184B49" w:rsidP="00184B49">
      <w:pPr>
        <w:rPr>
          <w:lang w:val="en-GB"/>
        </w:rPr>
      </w:pPr>
    </w:p>
    <w:p w14:paraId="45E6BAF0" w14:textId="77777777" w:rsidR="00184B49" w:rsidRPr="00184B49" w:rsidRDefault="00184B49" w:rsidP="00184B49">
      <w:pPr>
        <w:rPr>
          <w:lang w:val="en-GB"/>
        </w:rPr>
      </w:pPr>
    </w:p>
    <w:sectPr w:rsidR="00184B49" w:rsidRPr="00184B49" w:rsidSect="00BA4F3F">
      <w:headerReference w:type="default" r:id="rId8"/>
      <w:footerReference w:type="default" r:id="rId9"/>
      <w:type w:val="continuous"/>
      <w:pgSz w:w="12240" w:h="15840"/>
      <w:pgMar w:top="720" w:right="720" w:bottom="720" w:left="720" w:header="720" w:footer="442"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622E8" w14:textId="77777777" w:rsidR="00770C69" w:rsidRDefault="00770C69" w:rsidP="00ED708D">
      <w:r>
        <w:separator/>
      </w:r>
    </w:p>
  </w:endnote>
  <w:endnote w:type="continuationSeparator" w:id="0">
    <w:p w14:paraId="4068BC75" w14:textId="77777777" w:rsidR="00770C69" w:rsidRDefault="00770C69" w:rsidP="00ED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nkGothic Md BT">
    <w:altName w:val="MS PGothic"/>
    <w:panose1 w:val="020B0807020203060204"/>
    <w:charset w:val="00"/>
    <w:family w:val="swiss"/>
    <w:pitch w:val="variable"/>
    <w:sig w:usb0="00000087" w:usb1="00000000" w:usb2="00000000" w:usb3="00000000" w:csb0="0000001B" w:csb1="00000000"/>
  </w:font>
  <w:font w:name="Franklin Gothic Medium">
    <w:panose1 w:val="020B0603020102020204"/>
    <w:charset w:val="00"/>
    <w:family w:val="swiss"/>
    <w:pitch w:val="variable"/>
    <w:sig w:usb0="00000287" w:usb1="00000000" w:usb2="00000000" w:usb3="00000000" w:csb0="0000009F" w:csb1="00000000"/>
  </w:font>
  <w:font w:name="BankGothic Lt BT">
    <w:altName w:val="MS PGothic"/>
    <w:panose1 w:val="020B06070202030602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86" w:type="pct"/>
      <w:tblInd w:w="115" w:type="dxa"/>
      <w:tblBorders>
        <w:top w:val="single" w:sz="12" w:space="0" w:color="C00000"/>
      </w:tblBorders>
      <w:tblLayout w:type="fixed"/>
      <w:tblCellMar>
        <w:top w:w="72" w:type="dxa"/>
        <w:left w:w="115" w:type="dxa"/>
        <w:bottom w:w="72" w:type="dxa"/>
        <w:right w:w="115" w:type="dxa"/>
      </w:tblCellMar>
      <w:tblLook w:val="00A0" w:firstRow="1" w:lastRow="0" w:firstColumn="1" w:lastColumn="0" w:noHBand="0" w:noVBand="0"/>
    </w:tblPr>
    <w:tblGrid>
      <w:gridCol w:w="9250"/>
      <w:gridCol w:w="1749"/>
    </w:tblGrid>
    <w:tr w:rsidR="00E504EF" w:rsidRPr="00F83E17" w14:paraId="259F329E" w14:textId="77777777" w:rsidTr="008237C9">
      <w:trPr>
        <w:trHeight w:val="796"/>
      </w:trPr>
      <w:tc>
        <w:tcPr>
          <w:tcW w:w="4205" w:type="pct"/>
          <w:tcBorders>
            <w:top w:val="single" w:sz="12" w:space="0" w:color="C00000"/>
          </w:tcBorders>
          <w:vAlign w:val="bottom"/>
        </w:tcPr>
        <w:p w14:paraId="4B38F5AB" w14:textId="77777777" w:rsidR="003771C4" w:rsidRPr="008E288B" w:rsidRDefault="007C2E23" w:rsidP="00ED708D">
          <w:pPr>
            <w:pStyle w:val="Footer"/>
            <w:rPr>
              <w:rFonts w:ascii="BankGothic Lt BT" w:hAnsi="BankGothic Lt BT"/>
              <w:lang w:val="fr-FR"/>
            </w:rPr>
          </w:pPr>
          <w:r w:rsidRPr="008E288B">
            <w:rPr>
              <w:rFonts w:ascii="BankGothic Lt BT" w:hAnsi="BankGothic Lt BT"/>
              <w:lang w:val="fr-FR"/>
            </w:rPr>
            <w:t xml:space="preserve">Page </w:t>
          </w:r>
          <w:r w:rsidR="00342811" w:rsidRPr="008E288B">
            <w:rPr>
              <w:rFonts w:ascii="BankGothic Lt BT" w:hAnsi="BankGothic Lt BT"/>
              <w:lang w:val="fr-FR"/>
            </w:rPr>
            <w:fldChar w:fldCharType="begin"/>
          </w:r>
          <w:r w:rsidRPr="008E288B">
            <w:rPr>
              <w:rFonts w:ascii="BankGothic Lt BT" w:hAnsi="BankGothic Lt BT"/>
              <w:lang w:val="fr-FR"/>
            </w:rPr>
            <w:instrText xml:space="preserve"> PAGE   \* MERGEFORMAT </w:instrText>
          </w:r>
          <w:r w:rsidR="00342811" w:rsidRPr="008E288B">
            <w:rPr>
              <w:rFonts w:ascii="BankGothic Lt BT" w:hAnsi="BankGothic Lt BT"/>
              <w:lang w:val="fr-FR"/>
            </w:rPr>
            <w:fldChar w:fldCharType="separate"/>
          </w:r>
          <w:r w:rsidR="00E55E4A">
            <w:rPr>
              <w:rFonts w:ascii="BankGothic Lt BT" w:hAnsi="BankGothic Lt BT"/>
              <w:noProof/>
              <w:lang w:val="fr-FR"/>
            </w:rPr>
            <w:t>3</w:t>
          </w:r>
          <w:r w:rsidR="00342811" w:rsidRPr="008E288B">
            <w:rPr>
              <w:rFonts w:ascii="BankGothic Lt BT" w:hAnsi="BankGothic Lt BT"/>
              <w:lang w:val="fr-FR"/>
            </w:rPr>
            <w:fldChar w:fldCharType="end"/>
          </w:r>
          <w:r w:rsidR="008E288B" w:rsidRPr="008E288B">
            <w:rPr>
              <w:rFonts w:ascii="BankGothic Lt BT" w:hAnsi="BankGothic Lt BT"/>
              <w:lang w:val="fr-FR"/>
            </w:rPr>
            <w:t xml:space="preserve"> </w:t>
          </w:r>
        </w:p>
        <w:p w14:paraId="6EB19D48" w14:textId="5B3036E9" w:rsidR="007C2E23" w:rsidRDefault="003771C4" w:rsidP="00ED708D">
          <w:pPr>
            <w:pStyle w:val="Footer"/>
            <w:rPr>
              <w:lang w:val="fr-FR"/>
            </w:rPr>
          </w:pPr>
          <w:r w:rsidRPr="008E288B">
            <w:rPr>
              <w:rFonts w:ascii="BankGothic Lt BT" w:hAnsi="BankGothic Lt BT"/>
              <w:lang w:val="fr-FR"/>
            </w:rPr>
            <w:t xml:space="preserve">Resume of </w:t>
          </w:r>
          <w:r w:rsidR="00AB4812">
            <w:rPr>
              <w:rFonts w:ascii="BankGothic Lt BT" w:hAnsi="BankGothic Lt BT"/>
              <w:lang w:val="fr-FR"/>
            </w:rPr>
            <w:t>Glenn Pipke</w:t>
          </w:r>
        </w:p>
        <w:p w14:paraId="6D8E9196" w14:textId="77777777" w:rsidR="00E504EF" w:rsidRPr="006E3FEA" w:rsidRDefault="00E504EF" w:rsidP="00ED708D">
          <w:pPr>
            <w:pStyle w:val="Footer"/>
            <w:rPr>
              <w:lang w:val="fr-FR"/>
            </w:rPr>
          </w:pPr>
          <w:r w:rsidRPr="008E288B">
            <w:rPr>
              <w:rFonts w:ascii="BankGothic Lt BT" w:hAnsi="BankGothic Lt BT"/>
              <w:lang w:val="fr-FR"/>
            </w:rPr>
            <w:t>Contact</w:t>
          </w:r>
          <w:r w:rsidRPr="006E3FEA">
            <w:rPr>
              <w:lang w:val="fr-FR"/>
            </w:rPr>
            <w:t xml:space="preserve"> </w:t>
          </w:r>
          <w:hyperlink r:id="rId1" w:history="1">
            <w:r w:rsidRPr="006E3FEA">
              <w:rPr>
                <w:rStyle w:val="Hyperlink"/>
                <w:rFonts w:ascii="BankGothic Md BT" w:hAnsi="BankGothic Md BT" w:cs="Arial"/>
                <w:lang w:val="fr-FR"/>
              </w:rPr>
              <w:t>Carla.Cook@CcubedIS.com</w:t>
            </w:r>
          </w:hyperlink>
          <w:r w:rsidRPr="006E3FEA">
            <w:rPr>
              <w:lang w:val="fr-FR"/>
            </w:rPr>
            <w:t xml:space="preserve">  </w:t>
          </w:r>
          <w:r w:rsidRPr="008E288B">
            <w:rPr>
              <w:rFonts w:ascii="BankGothic Lt BT" w:hAnsi="BankGothic Lt BT"/>
              <w:lang w:val="fr-FR"/>
            </w:rPr>
            <w:t>403.978.9099</w:t>
          </w:r>
        </w:p>
      </w:tc>
      <w:tc>
        <w:tcPr>
          <w:tcW w:w="795" w:type="pct"/>
          <w:tcBorders>
            <w:top w:val="single" w:sz="12" w:space="0" w:color="C00000"/>
          </w:tcBorders>
          <w:vAlign w:val="bottom"/>
        </w:tcPr>
        <w:p w14:paraId="7E4D5AA6" w14:textId="77777777" w:rsidR="00E504EF" w:rsidRPr="00F83E17" w:rsidRDefault="00BC0928" w:rsidP="00BA4F3F">
          <w:pPr>
            <w:pStyle w:val="Header"/>
            <w:jc w:val="right"/>
          </w:pPr>
          <w:r>
            <w:rPr>
              <w:noProof/>
              <w:lang w:val="en-CA" w:eastAsia="en-CA"/>
            </w:rPr>
            <w:drawing>
              <wp:inline distT="0" distB="0" distL="0" distR="0" wp14:anchorId="267243A7" wp14:editId="07777777">
                <wp:extent cx="619125" cy="533400"/>
                <wp:effectExtent l="19050" t="0" r="9525" b="0"/>
                <wp:docPr id="2" name="Picture 2" descr="Graph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3"/>
                        <pic:cNvPicPr>
                          <a:picLocks noChangeAspect="1" noChangeArrowheads="1"/>
                        </pic:cNvPicPr>
                      </pic:nvPicPr>
                      <pic:blipFill>
                        <a:blip r:embed="rId2"/>
                        <a:srcRect/>
                        <a:stretch>
                          <a:fillRect/>
                        </a:stretch>
                      </pic:blipFill>
                      <pic:spPr bwMode="auto">
                        <a:xfrm>
                          <a:off x="0" y="0"/>
                          <a:ext cx="619125" cy="533400"/>
                        </a:xfrm>
                        <a:prstGeom prst="rect">
                          <a:avLst/>
                        </a:prstGeom>
                        <a:noFill/>
                        <a:ln w="9525">
                          <a:noFill/>
                          <a:miter lim="800000"/>
                          <a:headEnd/>
                          <a:tailEnd/>
                        </a:ln>
                      </pic:spPr>
                    </pic:pic>
                  </a:graphicData>
                </a:graphic>
              </wp:inline>
            </w:drawing>
          </w:r>
        </w:p>
      </w:tc>
    </w:tr>
  </w:tbl>
  <w:p w14:paraId="1B07A8DC" w14:textId="77777777" w:rsidR="00E504EF" w:rsidRDefault="00E504EF" w:rsidP="00ED70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540B3" w14:textId="77777777" w:rsidR="00770C69" w:rsidRDefault="00770C69" w:rsidP="00ED708D">
      <w:r>
        <w:separator/>
      </w:r>
    </w:p>
  </w:footnote>
  <w:footnote w:type="continuationSeparator" w:id="0">
    <w:p w14:paraId="53936DCB" w14:textId="77777777" w:rsidR="00770C69" w:rsidRDefault="00770C69" w:rsidP="00ED7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50" w:type="dxa"/>
      <w:tblInd w:w="108" w:type="dxa"/>
      <w:tblBorders>
        <w:bottom w:val="single" w:sz="12" w:space="0" w:color="C00000"/>
      </w:tblBorders>
      <w:tblLook w:val="00A0" w:firstRow="1" w:lastRow="0" w:firstColumn="1" w:lastColumn="0" w:noHBand="0" w:noVBand="0"/>
    </w:tblPr>
    <w:tblGrid>
      <w:gridCol w:w="5103"/>
      <w:gridCol w:w="6047"/>
    </w:tblGrid>
    <w:tr w:rsidR="00E504EF" w:rsidRPr="008C15C4" w14:paraId="1BEC8A80" w14:textId="77777777" w:rsidTr="00282C7B">
      <w:tc>
        <w:tcPr>
          <w:tcW w:w="5103" w:type="dxa"/>
          <w:tcBorders>
            <w:bottom w:val="single" w:sz="12" w:space="0" w:color="C00000"/>
          </w:tcBorders>
        </w:tcPr>
        <w:p w14:paraId="10A4B98C" w14:textId="286D38F1" w:rsidR="00E504EF" w:rsidRPr="00F83E17" w:rsidRDefault="00282C7B" w:rsidP="00BA4F3F">
          <w:pPr>
            <w:pStyle w:val="Header"/>
            <w:ind w:left="-108"/>
          </w:pPr>
          <w:r>
            <w:rPr>
              <w:noProof/>
              <w:lang w:val="en-CA" w:eastAsia="en-CA"/>
            </w:rPr>
            <w:drawing>
              <wp:inline distT="0" distB="0" distL="0" distR="0" wp14:anchorId="012E4E58" wp14:editId="43CDE454">
                <wp:extent cx="3076575" cy="6163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 CUBED Data Integrators.jpg"/>
                        <pic:cNvPicPr/>
                      </pic:nvPicPr>
                      <pic:blipFill>
                        <a:blip r:embed="rId1">
                          <a:extLst>
                            <a:ext uri="{28A0092B-C50C-407E-A947-70E740481C1C}">
                              <a14:useLocalDpi xmlns:a14="http://schemas.microsoft.com/office/drawing/2010/main" val="0"/>
                            </a:ext>
                          </a:extLst>
                        </a:blip>
                        <a:stretch>
                          <a:fillRect/>
                        </a:stretch>
                      </pic:blipFill>
                      <pic:spPr>
                        <a:xfrm>
                          <a:off x="0" y="0"/>
                          <a:ext cx="3109461" cy="622939"/>
                        </a:xfrm>
                        <a:prstGeom prst="rect">
                          <a:avLst/>
                        </a:prstGeom>
                      </pic:spPr>
                    </pic:pic>
                  </a:graphicData>
                </a:graphic>
              </wp:inline>
            </w:drawing>
          </w:r>
        </w:p>
      </w:tc>
      <w:tc>
        <w:tcPr>
          <w:tcW w:w="6047" w:type="dxa"/>
          <w:tcBorders>
            <w:bottom w:val="single" w:sz="12" w:space="0" w:color="C00000"/>
          </w:tcBorders>
        </w:tcPr>
        <w:p w14:paraId="74687F8E" w14:textId="651FF516" w:rsidR="00E504EF" w:rsidRPr="00282C7B" w:rsidRDefault="001E3E75" w:rsidP="00F21F02">
          <w:pPr>
            <w:pStyle w:val="Header"/>
            <w:jc w:val="right"/>
            <w:rPr>
              <w:rFonts w:ascii="BankGothic Md BT" w:hAnsi="BankGothic Md BT"/>
              <w:sz w:val="56"/>
              <w:szCs w:val="40"/>
            </w:rPr>
          </w:pPr>
          <w:r>
            <w:rPr>
              <w:rFonts w:ascii="BankGothic Md BT" w:eastAsia="Franklin Gothic Medium" w:hAnsi="BankGothic Md BT" w:cs="Franklin Gothic Medium"/>
              <w:sz w:val="56"/>
              <w:szCs w:val="40"/>
            </w:rPr>
            <w:t>Glenn Pipke</w:t>
          </w:r>
        </w:p>
        <w:p w14:paraId="603AB70B" w14:textId="55787994" w:rsidR="00E504EF" w:rsidRPr="008C15C4" w:rsidRDefault="001E3E75" w:rsidP="00622CD8">
          <w:pPr>
            <w:pStyle w:val="Header"/>
            <w:jc w:val="right"/>
            <w:rPr>
              <w:rFonts w:ascii="BankGothic Md BT" w:hAnsi="BankGothic Md BT"/>
              <w:sz w:val="32"/>
              <w:szCs w:val="32"/>
            </w:rPr>
          </w:pPr>
          <w:r w:rsidRPr="001E3E75">
            <w:rPr>
              <w:rFonts w:ascii="BankGothic Md BT" w:eastAsia="Franklin Gothic Medium" w:hAnsi="BankGothic Md BT" w:cs="Franklin Gothic Medium"/>
              <w:sz w:val="28"/>
              <w:szCs w:val="32"/>
            </w:rPr>
            <w:t>SAP Consultant / SAP TEST LEAD</w:t>
          </w:r>
        </w:p>
      </w:tc>
    </w:tr>
  </w:tbl>
  <w:p w14:paraId="6FFDCB8D" w14:textId="77777777" w:rsidR="00E504EF" w:rsidRPr="007C2E23" w:rsidRDefault="00E504EF" w:rsidP="009E7CAB">
    <w:pP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59301EE"/>
    <w:multiLevelType w:val="hybridMultilevel"/>
    <w:tmpl w:val="88C431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nsid w:val="07CE1815"/>
    <w:multiLevelType w:val="hybridMultilevel"/>
    <w:tmpl w:val="03C29BA4"/>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nsid w:val="115C1A58"/>
    <w:multiLevelType w:val="hybridMultilevel"/>
    <w:tmpl w:val="B54CD130"/>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nsid w:val="13BD0011"/>
    <w:multiLevelType w:val="hybridMultilevel"/>
    <w:tmpl w:val="6E8689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nsid w:val="16CC3C7C"/>
    <w:multiLevelType w:val="hybridMultilevel"/>
    <w:tmpl w:val="3F10DD38"/>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nsid w:val="1DB14749"/>
    <w:multiLevelType w:val="hybridMultilevel"/>
    <w:tmpl w:val="22347A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nsid w:val="1F9D0B91"/>
    <w:multiLevelType w:val="hybridMultilevel"/>
    <w:tmpl w:val="D68C7A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nsid w:val="21DB7539"/>
    <w:multiLevelType w:val="singleLevel"/>
    <w:tmpl w:val="3D62695E"/>
    <w:lvl w:ilvl="0">
      <w:start w:val="1"/>
      <w:numFmt w:val="bullet"/>
      <w:pStyle w:val="ResumeBullet"/>
      <w:lvlText w:val=""/>
      <w:lvlJc w:val="left"/>
      <w:pPr>
        <w:tabs>
          <w:tab w:val="num" w:pos="360"/>
        </w:tabs>
        <w:ind w:left="360" w:hanging="360"/>
      </w:pPr>
      <w:rPr>
        <w:rFonts w:ascii="Symbol" w:hAnsi="Symbol" w:hint="default"/>
      </w:rPr>
    </w:lvl>
  </w:abstractNum>
  <w:abstractNum w:abstractNumId="9">
    <w:nsid w:val="283249AD"/>
    <w:multiLevelType w:val="hybridMultilevel"/>
    <w:tmpl w:val="F620E70A"/>
    <w:lvl w:ilvl="0" w:tplc="23EED7DA">
      <w:start w:val="1"/>
      <w:numFmt w:val="bullet"/>
      <w:pStyle w:val="nrlist3"/>
      <w:lvlText w:val=""/>
      <w:lvlJc w:val="left"/>
      <w:pPr>
        <w:tabs>
          <w:tab w:val="num" w:pos="362"/>
        </w:tabs>
        <w:ind w:left="362" w:hanging="362"/>
      </w:pPr>
      <w:rPr>
        <w:rFonts w:ascii="Symbol" w:hAnsi="Symbol" w:hint="default"/>
        <w:color w:val="auto"/>
      </w:rPr>
    </w:lvl>
    <w:lvl w:ilvl="1" w:tplc="D1A8C7AC">
      <w:start w:val="1"/>
      <w:numFmt w:val="bullet"/>
      <w:lvlText w:val=""/>
      <w:lvlJc w:val="left"/>
      <w:pPr>
        <w:tabs>
          <w:tab w:val="num" w:pos="720"/>
        </w:tabs>
        <w:ind w:left="720" w:hanging="360"/>
      </w:pPr>
      <w:rPr>
        <w:rFonts w:ascii="Symbol" w:hAnsi="Symbol" w:hint="default"/>
        <w:color w:val="auto"/>
      </w:rPr>
    </w:lvl>
    <w:lvl w:ilvl="2" w:tplc="D1A8C7AC">
      <w:start w:val="1"/>
      <w:numFmt w:val="bullet"/>
      <w:lvlText w:val=""/>
      <w:lvlJc w:val="left"/>
      <w:pPr>
        <w:tabs>
          <w:tab w:val="num" w:pos="1440"/>
        </w:tabs>
        <w:ind w:left="1440" w:hanging="360"/>
      </w:pPr>
      <w:rPr>
        <w:rFonts w:ascii="Symbol" w:hAnsi="Symbol" w:hint="default"/>
        <w:color w:val="auto"/>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nsid w:val="3E312CB8"/>
    <w:multiLevelType w:val="hybridMultilevel"/>
    <w:tmpl w:val="9CE21C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nsid w:val="4F19283C"/>
    <w:multiLevelType w:val="hybridMultilevel"/>
    <w:tmpl w:val="5AFCD9F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01F70A2"/>
    <w:multiLevelType w:val="hybridMultilevel"/>
    <w:tmpl w:val="866A140A"/>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515A2A81"/>
    <w:multiLevelType w:val="hybridMultilevel"/>
    <w:tmpl w:val="A99C4E08"/>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53DE21B8"/>
    <w:multiLevelType w:val="hybridMultilevel"/>
    <w:tmpl w:val="78025E9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5BF920DC"/>
    <w:multiLevelType w:val="hybridMultilevel"/>
    <w:tmpl w:val="A620CA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63075CF4"/>
    <w:multiLevelType w:val="hybridMultilevel"/>
    <w:tmpl w:val="91A4C27C"/>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635E5761"/>
    <w:multiLevelType w:val="hybridMultilevel"/>
    <w:tmpl w:val="F9ACC002"/>
    <w:lvl w:ilvl="0" w:tplc="1009000B">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67AA2B6A"/>
    <w:multiLevelType w:val="hybridMultilevel"/>
    <w:tmpl w:val="6046E5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7E32A95"/>
    <w:multiLevelType w:val="hybridMultilevel"/>
    <w:tmpl w:val="BD04EB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nsid w:val="68B53D7E"/>
    <w:multiLevelType w:val="hybridMultilevel"/>
    <w:tmpl w:val="BC2C7848"/>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70C573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96A38D2"/>
    <w:multiLevelType w:val="hybridMultilevel"/>
    <w:tmpl w:val="44D4FE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1"/>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1"/>
  </w:num>
  <w:num w:numId="6">
    <w:abstractNumId w:val="18"/>
  </w:num>
  <w:num w:numId="7">
    <w:abstractNumId w:val="21"/>
  </w:num>
  <w:num w:numId="8">
    <w:abstractNumId w:val="0"/>
    <w:lvlOverride w:ilvl="0">
      <w:lvl w:ilvl="0">
        <w:start w:val="1"/>
        <w:numFmt w:val="bullet"/>
        <w:lvlText w:val=""/>
        <w:legacy w:legacy="1" w:legacySpace="0" w:legacyIndent="216"/>
        <w:lvlJc w:val="left"/>
        <w:pPr>
          <w:ind w:left="216" w:hanging="216"/>
        </w:pPr>
        <w:rPr>
          <w:rFonts w:ascii="Symbol" w:hAnsi="Symbol" w:hint="default"/>
        </w:rPr>
      </w:lvl>
    </w:lvlOverride>
  </w:num>
  <w:num w:numId="9">
    <w:abstractNumId w:val="14"/>
  </w:num>
  <w:num w:numId="10">
    <w:abstractNumId w:val="22"/>
  </w:num>
  <w:num w:numId="11">
    <w:abstractNumId w:val="10"/>
  </w:num>
  <w:num w:numId="12">
    <w:abstractNumId w:val="19"/>
  </w:num>
  <w:num w:numId="13">
    <w:abstractNumId w:val="0"/>
    <w:lvlOverride w:ilvl="0">
      <w:lvl w:ilvl="0">
        <w:start w:val="1"/>
        <w:numFmt w:val="bullet"/>
        <w:lvlText w:val=""/>
        <w:legacy w:legacy="1" w:legacySpace="0" w:legacyIndent="360"/>
        <w:lvlJc w:val="left"/>
        <w:pPr>
          <w:ind w:left="360" w:hanging="360"/>
        </w:pPr>
        <w:rPr>
          <w:rFonts w:ascii="Wingdings" w:hAnsi="Wingdings" w:hint="default"/>
          <w:b w:val="0"/>
          <w:i w:val="0"/>
        </w:rPr>
      </w:lvl>
    </w:lvlOverride>
  </w:num>
  <w:num w:numId="14">
    <w:abstractNumId w:val="6"/>
  </w:num>
  <w:num w:numId="15">
    <w:abstractNumId w:val="17"/>
  </w:num>
  <w:num w:numId="16">
    <w:abstractNumId w:val="16"/>
  </w:num>
  <w:num w:numId="17">
    <w:abstractNumId w:val="7"/>
  </w:num>
  <w:num w:numId="18">
    <w:abstractNumId w:val="20"/>
  </w:num>
  <w:num w:numId="19">
    <w:abstractNumId w:val="15"/>
  </w:num>
  <w:num w:numId="20">
    <w:abstractNumId w:val="2"/>
  </w:num>
  <w:num w:numId="21">
    <w:abstractNumId w:val="12"/>
  </w:num>
  <w:num w:numId="22">
    <w:abstractNumId w:val="13"/>
  </w:num>
  <w:num w:numId="23">
    <w:abstractNumId w:val="3"/>
  </w:num>
  <w:num w:numId="24">
    <w:abstractNumId w:val="5"/>
  </w:num>
  <w:num w:numId="2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C3"/>
    <w:rsid w:val="00012ED2"/>
    <w:rsid w:val="00014C7C"/>
    <w:rsid w:val="0002411E"/>
    <w:rsid w:val="00037396"/>
    <w:rsid w:val="00041031"/>
    <w:rsid w:val="00052573"/>
    <w:rsid w:val="000540B1"/>
    <w:rsid w:val="000564A7"/>
    <w:rsid w:val="000679EE"/>
    <w:rsid w:val="00075B31"/>
    <w:rsid w:val="000A0252"/>
    <w:rsid w:val="000B0F94"/>
    <w:rsid w:val="000C29F2"/>
    <w:rsid w:val="000C6554"/>
    <w:rsid w:val="000C6A0C"/>
    <w:rsid w:val="000D0567"/>
    <w:rsid w:val="000D68AC"/>
    <w:rsid w:val="000F678A"/>
    <w:rsid w:val="001068BD"/>
    <w:rsid w:val="001138AB"/>
    <w:rsid w:val="001259DF"/>
    <w:rsid w:val="001318BD"/>
    <w:rsid w:val="0014593F"/>
    <w:rsid w:val="00184395"/>
    <w:rsid w:val="00184B49"/>
    <w:rsid w:val="00184B77"/>
    <w:rsid w:val="0018628D"/>
    <w:rsid w:val="001928C1"/>
    <w:rsid w:val="001937DB"/>
    <w:rsid w:val="001967C3"/>
    <w:rsid w:val="001A173C"/>
    <w:rsid w:val="001B3649"/>
    <w:rsid w:val="001E3E75"/>
    <w:rsid w:val="001E4641"/>
    <w:rsid w:val="00234519"/>
    <w:rsid w:val="00261504"/>
    <w:rsid w:val="00280E85"/>
    <w:rsid w:val="00282C7B"/>
    <w:rsid w:val="002866D6"/>
    <w:rsid w:val="00296859"/>
    <w:rsid w:val="002C2137"/>
    <w:rsid w:val="002E2EDB"/>
    <w:rsid w:val="002E4D3E"/>
    <w:rsid w:val="002F3D4B"/>
    <w:rsid w:val="002F42ED"/>
    <w:rsid w:val="00315AB0"/>
    <w:rsid w:val="003212ED"/>
    <w:rsid w:val="00342811"/>
    <w:rsid w:val="00350EFF"/>
    <w:rsid w:val="003771C4"/>
    <w:rsid w:val="00380AF4"/>
    <w:rsid w:val="00385C96"/>
    <w:rsid w:val="003B5271"/>
    <w:rsid w:val="003F01C0"/>
    <w:rsid w:val="004551A1"/>
    <w:rsid w:val="0046665A"/>
    <w:rsid w:val="00466782"/>
    <w:rsid w:val="00493E9F"/>
    <w:rsid w:val="004C4E8C"/>
    <w:rsid w:val="004D51DE"/>
    <w:rsid w:val="004D558B"/>
    <w:rsid w:val="004E6571"/>
    <w:rsid w:val="004E6D73"/>
    <w:rsid w:val="004F388D"/>
    <w:rsid w:val="004F4B07"/>
    <w:rsid w:val="0050109F"/>
    <w:rsid w:val="00510D07"/>
    <w:rsid w:val="0055350D"/>
    <w:rsid w:val="0056176A"/>
    <w:rsid w:val="005F3615"/>
    <w:rsid w:val="006052CA"/>
    <w:rsid w:val="006125D3"/>
    <w:rsid w:val="006227AC"/>
    <w:rsid w:val="00622CD8"/>
    <w:rsid w:val="006446F5"/>
    <w:rsid w:val="00666E16"/>
    <w:rsid w:val="00676727"/>
    <w:rsid w:val="00676FB9"/>
    <w:rsid w:val="0068158E"/>
    <w:rsid w:val="006A35FE"/>
    <w:rsid w:val="006B0462"/>
    <w:rsid w:val="006B5D54"/>
    <w:rsid w:val="006C7E6E"/>
    <w:rsid w:val="006D65FE"/>
    <w:rsid w:val="006E04E7"/>
    <w:rsid w:val="006E090B"/>
    <w:rsid w:val="006E3FEA"/>
    <w:rsid w:val="00700C8E"/>
    <w:rsid w:val="0071431B"/>
    <w:rsid w:val="00717892"/>
    <w:rsid w:val="00721392"/>
    <w:rsid w:val="0072260A"/>
    <w:rsid w:val="0072673A"/>
    <w:rsid w:val="00737AAD"/>
    <w:rsid w:val="0074232C"/>
    <w:rsid w:val="00750F59"/>
    <w:rsid w:val="00770C69"/>
    <w:rsid w:val="00775833"/>
    <w:rsid w:val="007947FF"/>
    <w:rsid w:val="0079527F"/>
    <w:rsid w:val="007A63AD"/>
    <w:rsid w:val="007B6D41"/>
    <w:rsid w:val="007C1CFA"/>
    <w:rsid w:val="007C2E23"/>
    <w:rsid w:val="00815358"/>
    <w:rsid w:val="008237C9"/>
    <w:rsid w:val="00863018"/>
    <w:rsid w:val="00864CF6"/>
    <w:rsid w:val="00897F30"/>
    <w:rsid w:val="008A0F27"/>
    <w:rsid w:val="008A3686"/>
    <w:rsid w:val="008B33F5"/>
    <w:rsid w:val="008C15C4"/>
    <w:rsid w:val="008D6312"/>
    <w:rsid w:val="008E288B"/>
    <w:rsid w:val="008E3878"/>
    <w:rsid w:val="008E7288"/>
    <w:rsid w:val="008F507B"/>
    <w:rsid w:val="009013E4"/>
    <w:rsid w:val="009138F9"/>
    <w:rsid w:val="00937A86"/>
    <w:rsid w:val="00951B16"/>
    <w:rsid w:val="00960834"/>
    <w:rsid w:val="00961ACC"/>
    <w:rsid w:val="00967E3E"/>
    <w:rsid w:val="00983CBF"/>
    <w:rsid w:val="009A0DBB"/>
    <w:rsid w:val="009A690C"/>
    <w:rsid w:val="009B0FE3"/>
    <w:rsid w:val="009D00BD"/>
    <w:rsid w:val="009D03DF"/>
    <w:rsid w:val="009D2C95"/>
    <w:rsid w:val="009E7CAB"/>
    <w:rsid w:val="00A11F81"/>
    <w:rsid w:val="00A13502"/>
    <w:rsid w:val="00A216EA"/>
    <w:rsid w:val="00A35944"/>
    <w:rsid w:val="00A606B2"/>
    <w:rsid w:val="00A64F5A"/>
    <w:rsid w:val="00A67774"/>
    <w:rsid w:val="00A92C47"/>
    <w:rsid w:val="00A93F31"/>
    <w:rsid w:val="00AA3186"/>
    <w:rsid w:val="00AB4812"/>
    <w:rsid w:val="00AF3B53"/>
    <w:rsid w:val="00B228F1"/>
    <w:rsid w:val="00B54C53"/>
    <w:rsid w:val="00B65B60"/>
    <w:rsid w:val="00B73D16"/>
    <w:rsid w:val="00B82A77"/>
    <w:rsid w:val="00B87C8B"/>
    <w:rsid w:val="00B94098"/>
    <w:rsid w:val="00B9567C"/>
    <w:rsid w:val="00BA4F3F"/>
    <w:rsid w:val="00BB109C"/>
    <w:rsid w:val="00BB5373"/>
    <w:rsid w:val="00BC0928"/>
    <w:rsid w:val="00BC59EC"/>
    <w:rsid w:val="00BD31EB"/>
    <w:rsid w:val="00BF300C"/>
    <w:rsid w:val="00C02479"/>
    <w:rsid w:val="00C10FC8"/>
    <w:rsid w:val="00C35B11"/>
    <w:rsid w:val="00C45EE5"/>
    <w:rsid w:val="00C64B76"/>
    <w:rsid w:val="00C84556"/>
    <w:rsid w:val="00C90341"/>
    <w:rsid w:val="00C90806"/>
    <w:rsid w:val="00C977C3"/>
    <w:rsid w:val="00CA0EDA"/>
    <w:rsid w:val="00CA3EE0"/>
    <w:rsid w:val="00CE3386"/>
    <w:rsid w:val="00CE5808"/>
    <w:rsid w:val="00CE7023"/>
    <w:rsid w:val="00CF1DA8"/>
    <w:rsid w:val="00D03A68"/>
    <w:rsid w:val="00D04284"/>
    <w:rsid w:val="00D0676E"/>
    <w:rsid w:val="00D11DFB"/>
    <w:rsid w:val="00D172BD"/>
    <w:rsid w:val="00D21E49"/>
    <w:rsid w:val="00D35A52"/>
    <w:rsid w:val="00D639E4"/>
    <w:rsid w:val="00D67146"/>
    <w:rsid w:val="00D7040C"/>
    <w:rsid w:val="00DA2C65"/>
    <w:rsid w:val="00DD79C4"/>
    <w:rsid w:val="00DE06D1"/>
    <w:rsid w:val="00DE18B7"/>
    <w:rsid w:val="00DE2CDC"/>
    <w:rsid w:val="00E10A49"/>
    <w:rsid w:val="00E13AB5"/>
    <w:rsid w:val="00E2028F"/>
    <w:rsid w:val="00E45206"/>
    <w:rsid w:val="00E4699D"/>
    <w:rsid w:val="00E504EF"/>
    <w:rsid w:val="00E55E4A"/>
    <w:rsid w:val="00E56889"/>
    <w:rsid w:val="00E668A6"/>
    <w:rsid w:val="00E718E7"/>
    <w:rsid w:val="00E7536E"/>
    <w:rsid w:val="00E81841"/>
    <w:rsid w:val="00E91FD4"/>
    <w:rsid w:val="00EC3B12"/>
    <w:rsid w:val="00ED506C"/>
    <w:rsid w:val="00ED708D"/>
    <w:rsid w:val="00EE2B39"/>
    <w:rsid w:val="00EF5A20"/>
    <w:rsid w:val="00F118F8"/>
    <w:rsid w:val="00F16200"/>
    <w:rsid w:val="00F21F02"/>
    <w:rsid w:val="00F3712D"/>
    <w:rsid w:val="00F4035E"/>
    <w:rsid w:val="00F54344"/>
    <w:rsid w:val="00F54AB6"/>
    <w:rsid w:val="00F647B4"/>
    <w:rsid w:val="00F71DE9"/>
    <w:rsid w:val="00F77176"/>
    <w:rsid w:val="00F808F9"/>
    <w:rsid w:val="00F83E17"/>
    <w:rsid w:val="00F879AA"/>
    <w:rsid w:val="00F87A22"/>
    <w:rsid w:val="00F965B9"/>
    <w:rsid w:val="00FA21D9"/>
    <w:rsid w:val="00FC1E6C"/>
    <w:rsid w:val="00FD38BE"/>
    <w:rsid w:val="00FE12D4"/>
    <w:rsid w:val="00FF3623"/>
    <w:rsid w:val="13C3BE37"/>
    <w:rsid w:val="50C3B3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3C1A02"/>
  <w15:docId w15:val="{42850A85-D2C6-47DC-97A1-2F4B39AAA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479"/>
    <w:rPr>
      <w:rFonts w:ascii="Arial" w:hAnsi="Arial" w:cs="Arial"/>
      <w:sz w:val="20"/>
      <w:szCs w:val="20"/>
    </w:rPr>
  </w:style>
  <w:style w:type="paragraph" w:styleId="Heading1">
    <w:name w:val="heading 1"/>
    <w:basedOn w:val="Normal"/>
    <w:next w:val="Normal"/>
    <w:link w:val="Heading1Char"/>
    <w:uiPriority w:val="99"/>
    <w:qFormat/>
    <w:rsid w:val="00234519"/>
    <w:pPr>
      <w:keepNext/>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utlineLvl w:val="0"/>
    </w:pPr>
    <w:rPr>
      <w:b/>
      <w:smallCaps/>
      <w:sz w:val="28"/>
      <w:u w:val="single"/>
    </w:rPr>
  </w:style>
  <w:style w:type="paragraph" w:styleId="Heading2">
    <w:name w:val="heading 2"/>
    <w:basedOn w:val="Normal"/>
    <w:next w:val="Normal"/>
    <w:link w:val="Heading2Char"/>
    <w:uiPriority w:val="99"/>
    <w:qFormat/>
    <w:rsid w:val="005F3615"/>
    <w:pPr>
      <w:keepNext/>
      <w:keepLines/>
      <w:spacing w:before="200"/>
      <w:outlineLvl w:val="1"/>
    </w:pPr>
    <w:rPr>
      <w:rFonts w:ascii="Cambria" w:hAnsi="Cambria" w:cs="Times New Roman"/>
      <w:b/>
      <w:bCs/>
      <w:color w:val="4F81BD"/>
      <w:sz w:val="26"/>
      <w:szCs w:val="26"/>
    </w:rPr>
  </w:style>
  <w:style w:type="paragraph" w:styleId="Heading3">
    <w:name w:val="heading 3"/>
    <w:basedOn w:val="Normal"/>
    <w:next w:val="Normal"/>
    <w:link w:val="Heading3Char"/>
    <w:uiPriority w:val="99"/>
    <w:qFormat/>
    <w:rsid w:val="00BB109C"/>
    <w:pPr>
      <w:keepNext/>
      <w:keepLines/>
      <w:spacing w:before="200"/>
      <w:outlineLvl w:val="2"/>
    </w:pPr>
    <w:rPr>
      <w:rFonts w:cs="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C3B1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F3615"/>
    <w:rPr>
      <w:rFonts w:ascii="Cambria" w:hAnsi="Cambria" w:cs="Times New Roman"/>
      <w:b/>
      <w:bCs/>
      <w:color w:val="4F81BD"/>
      <w:sz w:val="26"/>
      <w:szCs w:val="26"/>
      <w:lang w:val="en-US" w:eastAsia="en-US"/>
    </w:rPr>
  </w:style>
  <w:style w:type="character" w:customStyle="1" w:styleId="Heading3Char">
    <w:name w:val="Heading 3 Char"/>
    <w:basedOn w:val="DefaultParagraphFont"/>
    <w:link w:val="Heading3"/>
    <w:uiPriority w:val="99"/>
    <w:locked/>
    <w:rsid w:val="00BB109C"/>
    <w:rPr>
      <w:rFonts w:ascii="Arial" w:hAnsi="Arial" w:cs="Times New Roman"/>
      <w:b/>
      <w:bCs/>
      <w:sz w:val="20"/>
      <w:szCs w:val="20"/>
    </w:rPr>
  </w:style>
  <w:style w:type="paragraph" w:styleId="Caption">
    <w:name w:val="caption"/>
    <w:basedOn w:val="Normal"/>
    <w:next w:val="Normal"/>
    <w:uiPriority w:val="99"/>
    <w:qFormat/>
    <w:rsid w:val="00234519"/>
    <w:pPr>
      <w:keepNext/>
      <w:keepLines/>
      <w:widowControl w:val="0"/>
    </w:pPr>
  </w:style>
  <w:style w:type="paragraph" w:styleId="Header">
    <w:name w:val="header"/>
    <w:basedOn w:val="Normal"/>
    <w:link w:val="HeaderChar"/>
    <w:uiPriority w:val="99"/>
    <w:rsid w:val="00234519"/>
    <w:pPr>
      <w:keepNext/>
      <w:keepLines/>
      <w:widowControl w:val="0"/>
      <w:tabs>
        <w:tab w:val="center" w:pos="4320"/>
        <w:tab w:val="right" w:pos="8640"/>
      </w:tabs>
    </w:pPr>
  </w:style>
  <w:style w:type="character" w:customStyle="1" w:styleId="HeaderChar">
    <w:name w:val="Header Char"/>
    <w:basedOn w:val="DefaultParagraphFont"/>
    <w:link w:val="Header"/>
    <w:uiPriority w:val="99"/>
    <w:locked/>
    <w:rsid w:val="00BF300C"/>
    <w:rPr>
      <w:rFonts w:ascii="Arial" w:hAnsi="Arial" w:cs="Times New Roman"/>
      <w:lang w:val="en-US" w:eastAsia="en-US"/>
    </w:rPr>
  </w:style>
  <w:style w:type="paragraph" w:styleId="Footer">
    <w:name w:val="footer"/>
    <w:basedOn w:val="Normal"/>
    <w:link w:val="FooterChar"/>
    <w:uiPriority w:val="99"/>
    <w:rsid w:val="00234519"/>
    <w:pPr>
      <w:keepNext/>
      <w:keepLines/>
      <w:widowControl w:val="0"/>
      <w:tabs>
        <w:tab w:val="center" w:pos="4320"/>
        <w:tab w:val="right" w:pos="8640"/>
      </w:tabs>
    </w:pPr>
  </w:style>
  <w:style w:type="character" w:customStyle="1" w:styleId="FooterChar">
    <w:name w:val="Footer Char"/>
    <w:basedOn w:val="DefaultParagraphFont"/>
    <w:link w:val="Footer"/>
    <w:uiPriority w:val="99"/>
    <w:locked/>
    <w:rsid w:val="00BF300C"/>
    <w:rPr>
      <w:rFonts w:ascii="Arial" w:hAnsi="Arial" w:cs="Times New Roman"/>
      <w:lang w:val="en-US" w:eastAsia="en-US"/>
    </w:rPr>
  </w:style>
  <w:style w:type="character" w:styleId="PageNumber">
    <w:name w:val="page number"/>
    <w:basedOn w:val="DefaultParagraphFont"/>
    <w:uiPriority w:val="99"/>
    <w:rsid w:val="00234519"/>
    <w:rPr>
      <w:rFonts w:cs="Times New Roman"/>
    </w:rPr>
  </w:style>
  <w:style w:type="paragraph" w:customStyle="1" w:styleId="ResumeBullet">
    <w:name w:val="Resume Bullet"/>
    <w:basedOn w:val="Normal"/>
    <w:uiPriority w:val="99"/>
    <w:rsid w:val="00234519"/>
    <w:pPr>
      <w:widowControl w:val="0"/>
      <w:numPr>
        <w:numId w:val="1"/>
      </w:numPr>
      <w:suppressAutoHyphens/>
    </w:pPr>
  </w:style>
  <w:style w:type="paragraph" w:customStyle="1" w:styleId="Resumesubtitle">
    <w:name w:val="Resume subtitle"/>
    <w:basedOn w:val="Normal"/>
    <w:uiPriority w:val="99"/>
    <w:rsid w:val="00234519"/>
    <w:pPr>
      <w:widowControl w:val="0"/>
      <w:tabs>
        <w:tab w:val="left" w:pos="3240"/>
        <w:tab w:val="left" w:pos="5400"/>
      </w:tabs>
      <w:suppressAutoHyphens/>
      <w:ind w:left="1800"/>
    </w:pPr>
  </w:style>
  <w:style w:type="paragraph" w:styleId="List">
    <w:name w:val="List"/>
    <w:basedOn w:val="Normal"/>
    <w:uiPriority w:val="99"/>
    <w:rsid w:val="00234519"/>
    <w:pPr>
      <w:spacing w:after="120"/>
      <w:jc w:val="both"/>
    </w:pPr>
    <w:rPr>
      <w:rFonts w:ascii="Garamond" w:hAnsi="Garamond"/>
      <w:spacing w:val="-4"/>
      <w:sz w:val="22"/>
    </w:rPr>
  </w:style>
  <w:style w:type="paragraph" w:styleId="List2">
    <w:name w:val="List 2"/>
    <w:basedOn w:val="Normal"/>
    <w:uiPriority w:val="99"/>
    <w:rsid w:val="00234519"/>
    <w:pPr>
      <w:spacing w:line="300" w:lineRule="atLeast"/>
    </w:pPr>
    <w:rPr>
      <w:rFonts w:ascii="Arial Black" w:hAnsi="Arial Black"/>
      <w:spacing w:val="-10"/>
      <w:sz w:val="18"/>
    </w:rPr>
  </w:style>
  <w:style w:type="paragraph" w:styleId="CommentText">
    <w:name w:val="annotation text"/>
    <w:basedOn w:val="Normal"/>
    <w:link w:val="CommentTextChar"/>
    <w:uiPriority w:val="99"/>
    <w:semiHidden/>
    <w:rsid w:val="00234519"/>
    <w:pPr>
      <w:keepLines/>
      <w:spacing w:line="200" w:lineRule="atLeast"/>
    </w:pPr>
    <w:rPr>
      <w:rFonts w:ascii="Garamond" w:hAnsi="Garamond"/>
      <w:spacing w:val="-4"/>
      <w:sz w:val="16"/>
    </w:rPr>
  </w:style>
  <w:style w:type="character" w:customStyle="1" w:styleId="CommentTextChar">
    <w:name w:val="Comment Text Char"/>
    <w:basedOn w:val="DefaultParagraphFont"/>
    <w:link w:val="CommentText"/>
    <w:uiPriority w:val="99"/>
    <w:semiHidden/>
    <w:locked/>
    <w:rsid w:val="00EC3B12"/>
    <w:rPr>
      <w:rFonts w:ascii="Arial" w:hAnsi="Arial" w:cs="Arial"/>
      <w:sz w:val="20"/>
      <w:szCs w:val="20"/>
    </w:rPr>
  </w:style>
  <w:style w:type="paragraph" w:styleId="DocumentMap">
    <w:name w:val="Document Map"/>
    <w:basedOn w:val="Normal"/>
    <w:link w:val="DocumentMapChar"/>
    <w:uiPriority w:val="99"/>
    <w:semiHidden/>
    <w:rsid w:val="00234519"/>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EC3B12"/>
    <w:rPr>
      <w:rFonts w:cs="Arial"/>
      <w:sz w:val="2"/>
    </w:rPr>
  </w:style>
  <w:style w:type="paragraph" w:styleId="BalloonText">
    <w:name w:val="Balloon Text"/>
    <w:basedOn w:val="Normal"/>
    <w:link w:val="BalloonTextChar"/>
    <w:uiPriority w:val="99"/>
    <w:rsid w:val="00BC59EC"/>
    <w:rPr>
      <w:rFonts w:ascii="Tahoma" w:hAnsi="Tahoma" w:cs="Tahoma"/>
      <w:sz w:val="16"/>
      <w:szCs w:val="16"/>
    </w:rPr>
  </w:style>
  <w:style w:type="character" w:customStyle="1" w:styleId="BalloonTextChar">
    <w:name w:val="Balloon Text Char"/>
    <w:basedOn w:val="DefaultParagraphFont"/>
    <w:link w:val="BalloonText"/>
    <w:uiPriority w:val="99"/>
    <w:locked/>
    <w:rsid w:val="00BC59EC"/>
    <w:rPr>
      <w:rFonts w:ascii="Tahoma" w:hAnsi="Tahoma" w:cs="Tahoma"/>
      <w:sz w:val="16"/>
      <w:szCs w:val="16"/>
      <w:lang w:val="en-US" w:eastAsia="en-US"/>
    </w:rPr>
  </w:style>
  <w:style w:type="character" w:styleId="Hyperlink">
    <w:name w:val="Hyperlink"/>
    <w:basedOn w:val="DefaultParagraphFont"/>
    <w:uiPriority w:val="99"/>
    <w:rsid w:val="00F83E17"/>
    <w:rPr>
      <w:rFonts w:cs="Times New Roman"/>
      <w:color w:val="0000FF"/>
      <w:u w:val="single"/>
    </w:rPr>
  </w:style>
  <w:style w:type="table" w:styleId="TableGrid">
    <w:name w:val="Table Grid"/>
    <w:basedOn w:val="TableNormal"/>
    <w:uiPriority w:val="99"/>
    <w:rsid w:val="00F83E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FE12D4"/>
    <w:pPr>
      <w:ind w:left="720"/>
      <w:contextualSpacing/>
    </w:pPr>
  </w:style>
  <w:style w:type="paragraph" w:styleId="TOAHeading">
    <w:name w:val="toa heading"/>
    <w:basedOn w:val="Normal"/>
    <w:next w:val="Normal"/>
    <w:uiPriority w:val="99"/>
    <w:rsid w:val="005F3615"/>
    <w:pPr>
      <w:tabs>
        <w:tab w:val="left" w:pos="9000"/>
        <w:tab w:val="right" w:pos="9360"/>
      </w:tabs>
      <w:suppressAutoHyphens/>
      <w:autoSpaceDE w:val="0"/>
      <w:autoSpaceDN w:val="0"/>
    </w:pPr>
    <w:rPr>
      <w:rFonts w:cs="Times New Roman"/>
      <w:sz w:val="18"/>
      <w:szCs w:val="24"/>
    </w:rPr>
  </w:style>
  <w:style w:type="paragraph" w:styleId="BodyText">
    <w:name w:val="Body Text"/>
    <w:basedOn w:val="Normal"/>
    <w:link w:val="BodyTextChar"/>
    <w:uiPriority w:val="99"/>
    <w:rsid w:val="005F3615"/>
    <w:pPr>
      <w:tabs>
        <w:tab w:val="left" w:pos="-720"/>
      </w:tabs>
      <w:suppressAutoHyphens/>
      <w:autoSpaceDE w:val="0"/>
      <w:autoSpaceDN w:val="0"/>
      <w:jc w:val="both"/>
    </w:pPr>
    <w:rPr>
      <w:rFonts w:cs="Times New Roman"/>
      <w:spacing w:val="-2"/>
      <w:lang w:val="en-GB"/>
    </w:rPr>
  </w:style>
  <w:style w:type="character" w:customStyle="1" w:styleId="BodyTextChar">
    <w:name w:val="Body Text Char"/>
    <w:basedOn w:val="DefaultParagraphFont"/>
    <w:link w:val="BodyText"/>
    <w:uiPriority w:val="99"/>
    <w:locked/>
    <w:rsid w:val="005F3615"/>
    <w:rPr>
      <w:rFonts w:ascii="Arial" w:hAnsi="Arial" w:cs="Times New Roman"/>
      <w:spacing w:val="-2"/>
      <w:lang w:val="en-GB" w:eastAsia="en-US"/>
    </w:rPr>
  </w:style>
  <w:style w:type="paragraph" w:styleId="BodyTextIndent">
    <w:name w:val="Body Text Indent"/>
    <w:basedOn w:val="Normal"/>
    <w:link w:val="BodyTextIndentChar"/>
    <w:uiPriority w:val="99"/>
    <w:rsid w:val="005F3615"/>
    <w:pPr>
      <w:autoSpaceDE w:val="0"/>
      <w:autoSpaceDN w:val="0"/>
    </w:pPr>
    <w:rPr>
      <w:rFonts w:cs="Times New Roman"/>
      <w:sz w:val="18"/>
      <w:szCs w:val="24"/>
      <w:lang w:val="en-GB"/>
    </w:rPr>
  </w:style>
  <w:style w:type="character" w:customStyle="1" w:styleId="BodyTextIndentChar">
    <w:name w:val="Body Text Indent Char"/>
    <w:basedOn w:val="DefaultParagraphFont"/>
    <w:link w:val="BodyTextIndent"/>
    <w:uiPriority w:val="99"/>
    <w:locked/>
    <w:rsid w:val="005F3615"/>
    <w:rPr>
      <w:rFonts w:ascii="Arial" w:hAnsi="Arial" w:cs="Times New Roman"/>
      <w:sz w:val="24"/>
      <w:szCs w:val="24"/>
      <w:lang w:val="en-GB" w:eastAsia="en-US"/>
    </w:rPr>
  </w:style>
  <w:style w:type="paragraph" w:styleId="ListBullet2">
    <w:name w:val="List Bullet 2"/>
    <w:basedOn w:val="Normal"/>
    <w:autoRedefine/>
    <w:uiPriority w:val="99"/>
    <w:rsid w:val="005F3615"/>
    <w:pPr>
      <w:autoSpaceDE w:val="0"/>
      <w:autoSpaceDN w:val="0"/>
      <w:ind w:left="357"/>
    </w:pPr>
    <w:rPr>
      <w:rFonts w:cs="Times New Roman"/>
      <w:bCs/>
      <w:sz w:val="18"/>
      <w:szCs w:val="24"/>
      <w:lang w:val="en-GB"/>
    </w:rPr>
  </w:style>
  <w:style w:type="paragraph" w:customStyle="1" w:styleId="nrlist3">
    <w:name w:val="nr list 3"/>
    <w:basedOn w:val="ListBullet2"/>
    <w:uiPriority w:val="99"/>
    <w:rsid w:val="005F3615"/>
    <w:pPr>
      <w:numPr>
        <w:numId w:val="2"/>
      </w:numPr>
    </w:pPr>
    <w:rPr>
      <w:rFonts w:ascii="Times New Roman" w:hAnsi="Times New Roman"/>
      <w:sz w:val="20"/>
    </w:rPr>
  </w:style>
  <w:style w:type="paragraph" w:styleId="BodyText3">
    <w:name w:val="Body Text 3"/>
    <w:basedOn w:val="Normal"/>
    <w:link w:val="BodyText3Char"/>
    <w:uiPriority w:val="99"/>
    <w:rsid w:val="005F3615"/>
    <w:pPr>
      <w:autoSpaceDE w:val="0"/>
      <w:autoSpaceDN w:val="0"/>
    </w:pPr>
    <w:rPr>
      <w:sz w:val="18"/>
      <w:szCs w:val="18"/>
      <w:lang w:val="en-GB"/>
    </w:rPr>
  </w:style>
  <w:style w:type="character" w:customStyle="1" w:styleId="BodyText3Char">
    <w:name w:val="Body Text 3 Char"/>
    <w:basedOn w:val="DefaultParagraphFont"/>
    <w:link w:val="BodyText3"/>
    <w:uiPriority w:val="99"/>
    <w:locked/>
    <w:rsid w:val="005F3615"/>
    <w:rPr>
      <w:rFonts w:ascii="Arial" w:hAnsi="Arial" w:cs="Arial"/>
      <w:sz w:val="18"/>
      <w:szCs w:val="18"/>
      <w:lang w:val="en-GB" w:eastAsia="en-US"/>
    </w:rPr>
  </w:style>
  <w:style w:type="paragraph" w:customStyle="1" w:styleId="Heading41">
    <w:name w:val="Heading 41"/>
    <w:basedOn w:val="BodyText"/>
    <w:next w:val="Normal"/>
    <w:link w:val="heading4Char"/>
    <w:uiPriority w:val="99"/>
    <w:rsid w:val="00C02479"/>
    <w:rPr>
      <w:b/>
    </w:rPr>
  </w:style>
  <w:style w:type="character" w:customStyle="1" w:styleId="heading4Char">
    <w:name w:val="heading 4 Char"/>
    <w:basedOn w:val="BodyTextChar"/>
    <w:link w:val="Heading41"/>
    <w:uiPriority w:val="99"/>
    <w:locked/>
    <w:rsid w:val="00C02479"/>
    <w:rPr>
      <w:rFonts w:ascii="Arial" w:hAnsi="Arial" w:cs="Times New Roman"/>
      <w:b/>
      <w:spacing w:val="-2"/>
      <w:sz w:val="20"/>
      <w:szCs w:val="20"/>
      <w:lang w:val="en-GB" w:eastAsia="en-US"/>
    </w:rPr>
  </w:style>
  <w:style w:type="paragraph" w:styleId="PlainText">
    <w:name w:val="Plain Text"/>
    <w:basedOn w:val="Normal"/>
    <w:link w:val="PlainTextChar"/>
    <w:uiPriority w:val="99"/>
    <w:unhideWhenUsed/>
    <w:rsid w:val="00676FB9"/>
    <w:rPr>
      <w:rFonts w:eastAsiaTheme="minorHAnsi" w:cstheme="minorBidi"/>
      <w:szCs w:val="21"/>
      <w:lang w:val="en-CA"/>
    </w:rPr>
  </w:style>
  <w:style w:type="character" w:customStyle="1" w:styleId="PlainTextChar">
    <w:name w:val="Plain Text Char"/>
    <w:basedOn w:val="DefaultParagraphFont"/>
    <w:link w:val="PlainText"/>
    <w:uiPriority w:val="99"/>
    <w:rsid w:val="00676FB9"/>
    <w:rPr>
      <w:rFonts w:ascii="Arial" w:eastAsiaTheme="minorHAnsi" w:hAnsi="Arial" w:cstheme="minorBidi"/>
      <w:sz w:val="20"/>
      <w:szCs w:val="21"/>
      <w:lang w:val="en-CA"/>
    </w:rPr>
  </w:style>
  <w:style w:type="paragraph" w:customStyle="1" w:styleId="tableheading">
    <w:name w:val="tableheading"/>
    <w:basedOn w:val="Normal"/>
    <w:rsid w:val="00184B49"/>
    <w:pPr>
      <w:spacing w:before="240" w:after="20"/>
      <w:ind w:left="187"/>
    </w:pPr>
    <w:rPr>
      <w:b/>
      <w:bCs/>
      <w:smallCaps/>
      <w:sz w:val="16"/>
      <w:szCs w:val="16"/>
    </w:rPr>
  </w:style>
  <w:style w:type="paragraph" w:customStyle="1" w:styleId="tableitem">
    <w:name w:val="tableitem"/>
    <w:basedOn w:val="Normal"/>
    <w:rsid w:val="00184B49"/>
    <w:pPr>
      <w:ind w:left="288"/>
    </w:pPr>
    <w:rPr>
      <w:sz w:val="16"/>
      <w:szCs w:val="16"/>
    </w:rPr>
  </w:style>
  <w:style w:type="paragraph" w:customStyle="1" w:styleId="ProfileText">
    <w:name w:val="Profile Text"/>
    <w:basedOn w:val="Normal"/>
    <w:rsid w:val="00D04284"/>
    <w:pPr>
      <w:spacing w:before="120"/>
    </w:pPr>
    <w:rPr>
      <w:rFonts w:ascii="Times New Roman" w:hAnsi="Times New Roman" w:cs="Times New Roman"/>
      <w:sz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927382">
      <w:bodyDiv w:val="1"/>
      <w:marLeft w:val="0"/>
      <w:marRight w:val="0"/>
      <w:marTop w:val="0"/>
      <w:marBottom w:val="0"/>
      <w:divBdr>
        <w:top w:val="none" w:sz="0" w:space="0" w:color="auto"/>
        <w:left w:val="none" w:sz="0" w:space="0" w:color="auto"/>
        <w:bottom w:val="none" w:sz="0" w:space="0" w:color="auto"/>
        <w:right w:val="none" w:sz="0" w:space="0" w:color="auto"/>
      </w:divBdr>
    </w:div>
    <w:div w:id="1554466000">
      <w:marLeft w:val="0"/>
      <w:marRight w:val="0"/>
      <w:marTop w:val="0"/>
      <w:marBottom w:val="0"/>
      <w:divBdr>
        <w:top w:val="none" w:sz="0" w:space="0" w:color="auto"/>
        <w:left w:val="none" w:sz="0" w:space="0" w:color="auto"/>
        <w:bottom w:val="none" w:sz="0" w:space="0" w:color="auto"/>
        <w:right w:val="none" w:sz="0" w:space="0" w:color="auto"/>
      </w:divBdr>
    </w:div>
    <w:div w:id="15544660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mailto:Carla.Cook@CcubedI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48976-14C4-4DD8-B6D3-E9A1BD59E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1263</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Neil Roberts Resume</vt:lpstr>
    </vt:vector>
  </TitlesOfParts>
  <Company>C Cubed Information Services Inc.</Company>
  <LinksUpToDate>false</LinksUpToDate>
  <CharactersWithSpaces>8450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Neil Roberts Resume</dc:title>
  <dc:creator>Carla Cook</dc:creator>
  <cp:lastModifiedBy>Carla Cook</cp:lastModifiedBy>
  <cp:revision>4</cp:revision>
  <cp:lastPrinted>2014-09-13T19:31:00Z</cp:lastPrinted>
  <dcterms:created xsi:type="dcterms:W3CDTF">2014-11-21T04:29:00Z</dcterms:created>
  <dcterms:modified xsi:type="dcterms:W3CDTF">2014-11-21T04:51:00Z</dcterms:modified>
</cp:coreProperties>
</file>