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07" w:rsidRPr="00D339AA" w:rsidRDefault="002A7407" w:rsidP="00537F65">
      <w:pPr>
        <w:pStyle w:val="Heading1"/>
        <w:spacing w:before="0"/>
      </w:pPr>
      <w:r w:rsidRPr="00D339AA">
        <w:t>Professional Profile</w:t>
      </w:r>
    </w:p>
    <w:p w:rsidR="002A7407" w:rsidRPr="00D339AA" w:rsidRDefault="002A7407" w:rsidP="009D6B2B">
      <w:pPr>
        <w:pStyle w:val="ListParagraph"/>
        <w:rPr>
          <w:rFonts w:asciiTheme="minorHAnsi" w:hAnsiTheme="minorHAnsi" w:cs="Arial"/>
        </w:rPr>
      </w:pPr>
      <w:r w:rsidRPr="00D339AA">
        <w:rPr>
          <w:rFonts w:asciiTheme="minorHAnsi" w:hAnsiTheme="minorHAnsi" w:cs="Arial"/>
        </w:rPr>
        <w:t xml:space="preserve">Tanya is the Program Manager of the Information Management program at a major energy company headquartered in Calgary.  She developed the Information Management vision, strategy and roadmap, and established a global IM organization.  Tanya is an energetic, results oriented leader with over 15 years of </w:t>
      </w:r>
      <w:r w:rsidRPr="00D339AA">
        <w:rPr>
          <w:rFonts w:asciiTheme="minorHAnsi" w:hAnsiTheme="minorHAnsi" w:cs="Arial"/>
          <w:lang w:val="en-GB"/>
        </w:rPr>
        <w:t xml:space="preserve">diverse experience focused on </w:t>
      </w:r>
      <w:r w:rsidRPr="00D339AA">
        <w:rPr>
          <w:rFonts w:asciiTheme="minorHAnsi" w:hAnsiTheme="minorHAnsi" w:cs="Arial"/>
        </w:rPr>
        <w:t xml:space="preserve">information management, and information systems services (including SAP consulting and business integration).  She has strong analytical and problem-solving skills integrated with business acumen and a demonstrated talent to build and lead diverse organizations.  She is a proven leader </w:t>
      </w:r>
      <w:r w:rsidRPr="00D339AA">
        <w:rPr>
          <w:rFonts w:asciiTheme="minorHAnsi" w:hAnsiTheme="minorHAnsi" w:cs="Arial"/>
          <w:lang w:val="en-GB"/>
        </w:rPr>
        <w:t xml:space="preserve">with excellent people, facilitation, and </w:t>
      </w:r>
      <w:r w:rsidRPr="00D339AA">
        <w:rPr>
          <w:rFonts w:asciiTheme="minorHAnsi" w:hAnsiTheme="minorHAnsi" w:cs="Arial"/>
        </w:rPr>
        <w:t>business engagement skills. She is very adept in change management situations with excellent written and verbal communications skills. </w:t>
      </w:r>
    </w:p>
    <w:p w:rsidR="002A7407" w:rsidRDefault="002A7407" w:rsidP="002471DB">
      <w:pPr>
        <w:pStyle w:val="Heading1"/>
      </w:pPr>
      <w:r>
        <w:t>Information Management Skills Summary</w:t>
      </w:r>
    </w:p>
    <w:tbl>
      <w:tblPr>
        <w:tblW w:w="0" w:type="auto"/>
        <w:tblInd w:w="108" w:type="dxa"/>
        <w:tblLook w:val="00A0" w:firstRow="1" w:lastRow="0" w:firstColumn="1" w:lastColumn="0" w:noHBand="0" w:noVBand="0"/>
      </w:tblPr>
      <w:tblGrid>
        <w:gridCol w:w="3420"/>
        <w:gridCol w:w="3060"/>
        <w:gridCol w:w="3060"/>
      </w:tblGrid>
      <w:tr w:rsidR="002A7407" w:rsidRPr="00201B52" w:rsidTr="009D322A">
        <w:trPr>
          <w:trHeight w:val="828"/>
        </w:trPr>
        <w:tc>
          <w:tcPr>
            <w:tcW w:w="3420" w:type="dxa"/>
          </w:tcPr>
          <w:p w:rsidR="002A7407" w:rsidRPr="00201B52" w:rsidRDefault="002A7407" w:rsidP="00D339AA">
            <w:pPr>
              <w:numPr>
                <w:ilvl w:val="0"/>
                <w:numId w:val="11"/>
              </w:numPr>
              <w:rPr>
                <w:lang w:val="en-US"/>
              </w:rPr>
            </w:pPr>
            <w:r w:rsidRPr="00201B52">
              <w:rPr>
                <w:lang w:val="en-US"/>
              </w:rPr>
              <w:t xml:space="preserve">Leadership </w:t>
            </w:r>
          </w:p>
          <w:p w:rsidR="002A7407" w:rsidRPr="00201B52" w:rsidRDefault="002A7407" w:rsidP="00D339AA">
            <w:pPr>
              <w:numPr>
                <w:ilvl w:val="0"/>
                <w:numId w:val="11"/>
              </w:numPr>
              <w:rPr>
                <w:lang w:val="en-US"/>
              </w:rPr>
            </w:pPr>
            <w:r w:rsidRPr="00201B52">
              <w:rPr>
                <w:lang w:val="en-US"/>
              </w:rPr>
              <w:t>Program Management</w:t>
            </w:r>
          </w:p>
        </w:tc>
        <w:tc>
          <w:tcPr>
            <w:tcW w:w="3060" w:type="dxa"/>
          </w:tcPr>
          <w:p w:rsidR="002A7407" w:rsidRPr="00201B52" w:rsidRDefault="002A7407" w:rsidP="0008000B">
            <w:pPr>
              <w:ind w:left="714" w:hanging="357"/>
              <w:jc w:val="both"/>
              <w:rPr>
                <w:rFonts w:ascii="Arial" w:hAnsi="Arial" w:cs="Arial"/>
                <w:sz w:val="20"/>
                <w:szCs w:val="20"/>
                <w:lang w:val="en-US"/>
              </w:rPr>
            </w:pPr>
            <w:r w:rsidRPr="00201B52">
              <w:rPr>
                <w:rFonts w:ascii="Arial" w:hAnsi="Arial" w:cs="Arial"/>
                <w:sz w:val="20"/>
                <w:szCs w:val="20"/>
                <w:lang w:val="en-US"/>
              </w:rPr>
              <w:t xml:space="preserve">Project Management </w:t>
            </w:r>
          </w:p>
          <w:p w:rsidR="002A7407" w:rsidRPr="00201B52" w:rsidRDefault="002A7407" w:rsidP="0008000B">
            <w:pPr>
              <w:jc w:val="both"/>
              <w:rPr>
                <w:rFonts w:ascii="Arial" w:hAnsi="Arial" w:cs="Arial"/>
                <w:sz w:val="20"/>
                <w:szCs w:val="20"/>
                <w:lang w:val="en-US"/>
              </w:rPr>
            </w:pPr>
            <w:r w:rsidRPr="00201B52">
              <w:rPr>
                <w:rFonts w:ascii="Arial" w:hAnsi="Arial" w:cs="Arial"/>
                <w:sz w:val="20"/>
                <w:szCs w:val="20"/>
                <w:lang w:val="en-US"/>
              </w:rPr>
              <w:t>Change Management</w:t>
            </w:r>
          </w:p>
        </w:tc>
        <w:tc>
          <w:tcPr>
            <w:tcW w:w="3060" w:type="dxa"/>
          </w:tcPr>
          <w:p w:rsidR="002A7407" w:rsidRPr="00201B52" w:rsidRDefault="002A7407" w:rsidP="00A741D5">
            <w:pPr>
              <w:jc w:val="both"/>
              <w:rPr>
                <w:rFonts w:ascii="Arial" w:hAnsi="Arial" w:cs="Arial"/>
                <w:sz w:val="20"/>
                <w:szCs w:val="20"/>
                <w:lang w:val="en-US"/>
              </w:rPr>
            </w:pPr>
            <w:r w:rsidRPr="00201B52">
              <w:rPr>
                <w:rFonts w:ascii="Arial" w:hAnsi="Arial" w:cs="Arial"/>
                <w:sz w:val="20"/>
                <w:szCs w:val="20"/>
                <w:lang w:val="en-US"/>
              </w:rPr>
              <w:t>Live</w:t>
            </w:r>
            <w:r w:rsidR="00943F29">
              <w:rPr>
                <w:rFonts w:ascii="Arial" w:hAnsi="Arial" w:cs="Arial"/>
                <w:sz w:val="20"/>
                <w:szCs w:val="20"/>
                <w:lang w:val="en-US"/>
              </w:rPr>
              <w:t>l</w:t>
            </w:r>
            <w:r w:rsidRPr="00201B52">
              <w:rPr>
                <w:rFonts w:ascii="Arial" w:hAnsi="Arial" w:cs="Arial"/>
                <w:sz w:val="20"/>
                <w:szCs w:val="20"/>
                <w:lang w:val="en-US"/>
              </w:rPr>
              <w:t>ink</w:t>
            </w:r>
          </w:p>
          <w:p w:rsidR="002A7407" w:rsidRPr="00201B52" w:rsidRDefault="002A7407" w:rsidP="00A741D5">
            <w:pPr>
              <w:jc w:val="both"/>
              <w:rPr>
                <w:rFonts w:ascii="Arial" w:hAnsi="Arial" w:cs="Arial"/>
                <w:sz w:val="20"/>
                <w:szCs w:val="20"/>
                <w:lang w:val="en-US"/>
              </w:rPr>
            </w:pPr>
            <w:r w:rsidRPr="00201B52">
              <w:rPr>
                <w:rFonts w:ascii="Arial" w:hAnsi="Arial" w:cs="Arial"/>
                <w:sz w:val="20"/>
                <w:szCs w:val="20"/>
                <w:lang w:val="en-US"/>
              </w:rPr>
              <w:t>SharePoint</w:t>
            </w:r>
          </w:p>
        </w:tc>
      </w:tr>
    </w:tbl>
    <w:p w:rsidR="002A7407" w:rsidRDefault="002A7407" w:rsidP="0008000B">
      <w:pPr>
        <w:pStyle w:val="Heading1"/>
        <w:pBdr>
          <w:bottom w:val="single" w:sz="12" w:space="6" w:color="F79646"/>
        </w:pBdr>
      </w:pPr>
      <w:r>
        <w:t>Professional Experience</w:t>
      </w:r>
    </w:p>
    <w:p w:rsidR="006350F9" w:rsidRDefault="006350F9" w:rsidP="006350F9">
      <w:pPr>
        <w:pStyle w:val="COMPANY"/>
        <w:spacing w:beforeLines="20" w:before="48" w:afterLines="20" w:after="48"/>
      </w:pPr>
      <w:r>
        <w:t>ConocoPhillips</w:t>
      </w:r>
    </w:p>
    <w:p w:rsidR="006350F9" w:rsidRDefault="0059781B" w:rsidP="006350F9">
      <w:pPr>
        <w:pStyle w:val="PositionTitle"/>
        <w:spacing w:beforeLines="20" w:before="48" w:afterLines="20" w:after="48"/>
      </w:pPr>
      <w:r>
        <w:t xml:space="preserve">IM Program Manager, </w:t>
      </w:r>
      <w:r w:rsidR="00324635">
        <w:t>Western Canadian Business Unit</w:t>
      </w:r>
      <w:r w:rsidR="00F54A41">
        <w:t xml:space="preserve"> (WCBU)</w:t>
      </w:r>
      <w:r w:rsidR="006350F9">
        <w:tab/>
        <w:t>Sept 2013 - present</w:t>
      </w:r>
    </w:p>
    <w:p w:rsidR="00324635" w:rsidRDefault="00F54A41" w:rsidP="00324635">
      <w:pPr>
        <w:pStyle w:val="Achievement"/>
        <w:tabs>
          <w:tab w:val="clear" w:pos="8640"/>
          <w:tab w:val="right" w:pos="360"/>
        </w:tabs>
        <w:rPr>
          <w:rFonts w:asciiTheme="minorHAnsi" w:hAnsiTheme="minorHAnsi" w:cs="Arial"/>
          <w:szCs w:val="22"/>
        </w:rPr>
      </w:pPr>
      <w:r>
        <w:rPr>
          <w:rFonts w:asciiTheme="minorHAnsi" w:hAnsiTheme="minorHAnsi" w:cs="Arial"/>
          <w:szCs w:val="22"/>
        </w:rPr>
        <w:t>Developed an I</w:t>
      </w:r>
      <w:r w:rsidR="00D81E54">
        <w:rPr>
          <w:rFonts w:asciiTheme="minorHAnsi" w:hAnsiTheme="minorHAnsi" w:cs="Arial"/>
          <w:szCs w:val="22"/>
        </w:rPr>
        <w:t xml:space="preserve">nformation </w:t>
      </w:r>
      <w:r>
        <w:rPr>
          <w:rFonts w:asciiTheme="minorHAnsi" w:hAnsiTheme="minorHAnsi" w:cs="Arial"/>
          <w:szCs w:val="22"/>
        </w:rPr>
        <w:t>M</w:t>
      </w:r>
      <w:r w:rsidR="00D81E54">
        <w:rPr>
          <w:rFonts w:asciiTheme="minorHAnsi" w:hAnsiTheme="minorHAnsi" w:cs="Arial"/>
          <w:szCs w:val="22"/>
        </w:rPr>
        <w:t xml:space="preserve">anagement </w:t>
      </w:r>
      <w:r>
        <w:rPr>
          <w:rFonts w:asciiTheme="minorHAnsi" w:hAnsiTheme="minorHAnsi" w:cs="Arial"/>
          <w:szCs w:val="22"/>
        </w:rPr>
        <w:t>Strategy for WCBU</w:t>
      </w:r>
      <w:r w:rsidR="00D81E54">
        <w:rPr>
          <w:rFonts w:asciiTheme="minorHAnsi" w:hAnsiTheme="minorHAnsi" w:cs="Arial"/>
          <w:szCs w:val="22"/>
        </w:rPr>
        <w:t xml:space="preserve">, including completing a </w:t>
      </w:r>
      <w:r>
        <w:rPr>
          <w:rFonts w:asciiTheme="minorHAnsi" w:hAnsiTheme="minorHAnsi" w:cs="Arial"/>
          <w:szCs w:val="22"/>
        </w:rPr>
        <w:t>current</w:t>
      </w:r>
      <w:r w:rsidR="00D81E54">
        <w:rPr>
          <w:rFonts w:asciiTheme="minorHAnsi" w:hAnsiTheme="minorHAnsi" w:cs="Arial"/>
          <w:szCs w:val="22"/>
        </w:rPr>
        <w:t xml:space="preserve"> state assessment, future state; establishing an IM vision, objectives, principles and </w:t>
      </w:r>
      <w:r>
        <w:rPr>
          <w:rFonts w:asciiTheme="minorHAnsi" w:hAnsiTheme="minorHAnsi" w:cs="Arial"/>
          <w:szCs w:val="22"/>
        </w:rPr>
        <w:t>roadmap</w:t>
      </w:r>
    </w:p>
    <w:p w:rsidR="00F54A41" w:rsidRDefault="00F54A41" w:rsidP="00324635">
      <w:pPr>
        <w:pStyle w:val="Achievement"/>
        <w:tabs>
          <w:tab w:val="clear" w:pos="8640"/>
          <w:tab w:val="right" w:pos="360"/>
        </w:tabs>
        <w:rPr>
          <w:rFonts w:asciiTheme="minorHAnsi" w:hAnsiTheme="minorHAnsi" w:cs="Arial"/>
          <w:szCs w:val="22"/>
        </w:rPr>
      </w:pPr>
      <w:r>
        <w:rPr>
          <w:rFonts w:asciiTheme="minorHAnsi" w:hAnsiTheme="minorHAnsi" w:cs="Arial"/>
          <w:szCs w:val="22"/>
        </w:rPr>
        <w:t xml:space="preserve">Established an IM Framework </w:t>
      </w:r>
      <w:r w:rsidR="00D81E54">
        <w:rPr>
          <w:rFonts w:asciiTheme="minorHAnsi" w:hAnsiTheme="minorHAnsi" w:cs="Arial"/>
          <w:szCs w:val="22"/>
        </w:rPr>
        <w:t>to ‘operationalize’ the IM strategy.  The framework detailed how to execute the P</w:t>
      </w:r>
      <w:r>
        <w:rPr>
          <w:rFonts w:asciiTheme="minorHAnsi" w:hAnsiTheme="minorHAnsi" w:cs="Arial"/>
          <w:szCs w:val="22"/>
        </w:rPr>
        <w:t xml:space="preserve">rogram, </w:t>
      </w:r>
      <w:r w:rsidR="00D81E54">
        <w:rPr>
          <w:rFonts w:asciiTheme="minorHAnsi" w:hAnsiTheme="minorHAnsi" w:cs="Arial"/>
          <w:szCs w:val="22"/>
        </w:rPr>
        <w:t>G</w:t>
      </w:r>
      <w:r>
        <w:rPr>
          <w:rFonts w:asciiTheme="minorHAnsi" w:hAnsiTheme="minorHAnsi" w:cs="Arial"/>
          <w:szCs w:val="22"/>
        </w:rPr>
        <w:t xml:space="preserve">overnance, </w:t>
      </w:r>
      <w:r w:rsidR="00D81E54">
        <w:rPr>
          <w:rFonts w:asciiTheme="minorHAnsi" w:hAnsiTheme="minorHAnsi" w:cs="Arial"/>
          <w:szCs w:val="22"/>
        </w:rPr>
        <w:t>S</w:t>
      </w:r>
      <w:r>
        <w:rPr>
          <w:rFonts w:asciiTheme="minorHAnsi" w:hAnsiTheme="minorHAnsi" w:cs="Arial"/>
          <w:szCs w:val="22"/>
        </w:rPr>
        <w:t xml:space="preserve">ervice </w:t>
      </w:r>
      <w:r w:rsidR="00D81E54">
        <w:rPr>
          <w:rFonts w:asciiTheme="minorHAnsi" w:hAnsiTheme="minorHAnsi" w:cs="Arial"/>
          <w:szCs w:val="22"/>
        </w:rPr>
        <w:t>D</w:t>
      </w:r>
      <w:r>
        <w:rPr>
          <w:rFonts w:asciiTheme="minorHAnsi" w:hAnsiTheme="minorHAnsi" w:cs="Arial"/>
          <w:szCs w:val="22"/>
        </w:rPr>
        <w:t xml:space="preserve">elivery and </w:t>
      </w:r>
      <w:r w:rsidR="00D81E54">
        <w:rPr>
          <w:rFonts w:asciiTheme="minorHAnsi" w:hAnsiTheme="minorHAnsi" w:cs="Arial"/>
          <w:szCs w:val="22"/>
        </w:rPr>
        <w:t>S</w:t>
      </w:r>
      <w:r>
        <w:rPr>
          <w:rFonts w:asciiTheme="minorHAnsi" w:hAnsiTheme="minorHAnsi" w:cs="Arial"/>
          <w:szCs w:val="22"/>
        </w:rPr>
        <w:t xml:space="preserve">upport, </w:t>
      </w:r>
      <w:r w:rsidR="00D81E54">
        <w:rPr>
          <w:rFonts w:asciiTheme="minorHAnsi" w:hAnsiTheme="minorHAnsi" w:cs="Arial"/>
          <w:szCs w:val="22"/>
        </w:rPr>
        <w:t>Pr</w:t>
      </w:r>
      <w:r>
        <w:rPr>
          <w:rFonts w:asciiTheme="minorHAnsi" w:hAnsiTheme="minorHAnsi" w:cs="Arial"/>
          <w:szCs w:val="22"/>
        </w:rPr>
        <w:t xml:space="preserve">oject </w:t>
      </w:r>
      <w:r w:rsidR="00D81E54">
        <w:rPr>
          <w:rFonts w:asciiTheme="minorHAnsi" w:hAnsiTheme="minorHAnsi" w:cs="Arial"/>
          <w:szCs w:val="22"/>
        </w:rPr>
        <w:t>D</w:t>
      </w:r>
      <w:r>
        <w:rPr>
          <w:rFonts w:asciiTheme="minorHAnsi" w:hAnsiTheme="minorHAnsi" w:cs="Arial"/>
          <w:szCs w:val="22"/>
        </w:rPr>
        <w:t xml:space="preserve">elivery, </w:t>
      </w:r>
      <w:r w:rsidR="00D81E54">
        <w:rPr>
          <w:rFonts w:asciiTheme="minorHAnsi" w:hAnsiTheme="minorHAnsi" w:cs="Arial"/>
          <w:szCs w:val="22"/>
        </w:rPr>
        <w:t>and C</w:t>
      </w:r>
      <w:r>
        <w:rPr>
          <w:rFonts w:asciiTheme="minorHAnsi" w:hAnsiTheme="minorHAnsi" w:cs="Arial"/>
          <w:szCs w:val="22"/>
        </w:rPr>
        <w:t xml:space="preserve">hange </w:t>
      </w:r>
      <w:r w:rsidR="00D81E54">
        <w:rPr>
          <w:rFonts w:asciiTheme="minorHAnsi" w:hAnsiTheme="minorHAnsi" w:cs="Arial"/>
          <w:szCs w:val="22"/>
        </w:rPr>
        <w:t>management and C</w:t>
      </w:r>
      <w:r>
        <w:rPr>
          <w:rFonts w:asciiTheme="minorHAnsi" w:hAnsiTheme="minorHAnsi" w:cs="Arial"/>
          <w:szCs w:val="22"/>
        </w:rPr>
        <w:t>om</w:t>
      </w:r>
      <w:r w:rsidR="00D81E54">
        <w:rPr>
          <w:rFonts w:asciiTheme="minorHAnsi" w:hAnsiTheme="minorHAnsi" w:cs="Arial"/>
          <w:szCs w:val="22"/>
        </w:rPr>
        <w:t>munications</w:t>
      </w:r>
      <w:r>
        <w:rPr>
          <w:rFonts w:asciiTheme="minorHAnsi" w:hAnsiTheme="minorHAnsi" w:cs="Arial"/>
          <w:szCs w:val="22"/>
        </w:rPr>
        <w:t xml:space="preserve"> elements</w:t>
      </w:r>
    </w:p>
    <w:p w:rsidR="0052793C" w:rsidRDefault="0052793C" w:rsidP="00324635">
      <w:pPr>
        <w:pStyle w:val="Achievement"/>
        <w:tabs>
          <w:tab w:val="clear" w:pos="8640"/>
          <w:tab w:val="right" w:pos="360"/>
        </w:tabs>
        <w:rPr>
          <w:rFonts w:asciiTheme="minorHAnsi" w:hAnsiTheme="minorHAnsi" w:cs="Arial"/>
          <w:szCs w:val="22"/>
        </w:rPr>
      </w:pPr>
      <w:r>
        <w:rPr>
          <w:rFonts w:asciiTheme="minorHAnsi" w:hAnsiTheme="minorHAnsi" w:cs="Arial"/>
          <w:szCs w:val="22"/>
        </w:rPr>
        <w:t>Established and led a collaborative, empowered IM Governance Council whereby critical decisions such as selecting a primary document management tool, were made</w:t>
      </w:r>
    </w:p>
    <w:p w:rsidR="00D81E54" w:rsidRDefault="00D81E54" w:rsidP="00324635">
      <w:pPr>
        <w:pStyle w:val="Achievement"/>
        <w:tabs>
          <w:tab w:val="clear" w:pos="8640"/>
          <w:tab w:val="right" w:pos="360"/>
        </w:tabs>
        <w:rPr>
          <w:rFonts w:asciiTheme="minorHAnsi" w:hAnsiTheme="minorHAnsi" w:cs="Arial"/>
          <w:szCs w:val="22"/>
        </w:rPr>
      </w:pPr>
      <w:r w:rsidRPr="00D81E54">
        <w:rPr>
          <w:rFonts w:asciiTheme="minorHAnsi" w:hAnsiTheme="minorHAnsi" w:cs="Arial"/>
          <w:szCs w:val="22"/>
        </w:rPr>
        <w:t>Spearheaded t</w:t>
      </w:r>
      <w:r w:rsidR="00F54A41" w:rsidRPr="00D81E54">
        <w:rPr>
          <w:rFonts w:asciiTheme="minorHAnsi" w:hAnsiTheme="minorHAnsi" w:cs="Arial"/>
          <w:szCs w:val="22"/>
        </w:rPr>
        <w:t xml:space="preserve">he development of </w:t>
      </w:r>
      <w:r w:rsidRPr="00D81E54">
        <w:rPr>
          <w:rFonts w:asciiTheme="minorHAnsi" w:hAnsiTheme="minorHAnsi" w:cs="Arial"/>
          <w:szCs w:val="22"/>
        </w:rPr>
        <w:t xml:space="preserve">foundational IM </w:t>
      </w:r>
      <w:r w:rsidR="00F54A41" w:rsidRPr="00D81E54">
        <w:rPr>
          <w:rFonts w:asciiTheme="minorHAnsi" w:hAnsiTheme="minorHAnsi" w:cs="Arial"/>
          <w:szCs w:val="22"/>
        </w:rPr>
        <w:t>standards</w:t>
      </w:r>
      <w:r w:rsidRPr="00D81E54">
        <w:rPr>
          <w:rFonts w:asciiTheme="minorHAnsi" w:hAnsiTheme="minorHAnsi" w:cs="Arial"/>
          <w:szCs w:val="22"/>
        </w:rPr>
        <w:t xml:space="preserve"> including metadata and scanning</w:t>
      </w:r>
    </w:p>
    <w:p w:rsidR="00F54A41" w:rsidRDefault="0052793C" w:rsidP="00324635">
      <w:pPr>
        <w:pStyle w:val="Achievement"/>
        <w:tabs>
          <w:tab w:val="clear" w:pos="8640"/>
          <w:tab w:val="right" w:pos="360"/>
        </w:tabs>
        <w:rPr>
          <w:rFonts w:asciiTheme="minorHAnsi" w:hAnsiTheme="minorHAnsi" w:cs="Arial"/>
          <w:szCs w:val="22"/>
        </w:rPr>
      </w:pPr>
      <w:r>
        <w:rPr>
          <w:rFonts w:asciiTheme="minorHAnsi" w:hAnsiTheme="minorHAnsi" w:cs="Arial"/>
          <w:szCs w:val="22"/>
        </w:rPr>
        <w:t>D</w:t>
      </w:r>
      <w:r w:rsidR="00E80496">
        <w:rPr>
          <w:rFonts w:asciiTheme="minorHAnsi" w:hAnsiTheme="minorHAnsi" w:cs="Arial"/>
          <w:szCs w:val="22"/>
        </w:rPr>
        <w:t>eveloped and implemented various processes, including a Demand Ma</w:t>
      </w:r>
      <w:r w:rsidR="00F54A41">
        <w:rPr>
          <w:rFonts w:asciiTheme="minorHAnsi" w:hAnsiTheme="minorHAnsi" w:cs="Arial"/>
          <w:szCs w:val="22"/>
        </w:rPr>
        <w:t>nagement process</w:t>
      </w:r>
      <w:r w:rsidR="00E80496">
        <w:rPr>
          <w:rFonts w:asciiTheme="minorHAnsi" w:hAnsiTheme="minorHAnsi" w:cs="Arial"/>
          <w:szCs w:val="22"/>
        </w:rPr>
        <w:t xml:space="preserve"> and a S</w:t>
      </w:r>
      <w:r w:rsidR="00F54A41">
        <w:rPr>
          <w:rFonts w:asciiTheme="minorHAnsi" w:hAnsiTheme="minorHAnsi" w:cs="Arial"/>
          <w:szCs w:val="22"/>
        </w:rPr>
        <w:t xml:space="preserve">mall </w:t>
      </w:r>
      <w:r w:rsidR="00E80496">
        <w:rPr>
          <w:rFonts w:asciiTheme="minorHAnsi" w:hAnsiTheme="minorHAnsi" w:cs="Arial"/>
          <w:szCs w:val="22"/>
        </w:rPr>
        <w:t>P</w:t>
      </w:r>
      <w:r w:rsidR="00F54A41">
        <w:rPr>
          <w:rFonts w:asciiTheme="minorHAnsi" w:hAnsiTheme="minorHAnsi" w:cs="Arial"/>
          <w:szCs w:val="22"/>
        </w:rPr>
        <w:t xml:space="preserve">roject </w:t>
      </w:r>
      <w:r w:rsidR="00E80496">
        <w:rPr>
          <w:rFonts w:asciiTheme="minorHAnsi" w:hAnsiTheme="minorHAnsi" w:cs="Arial"/>
          <w:szCs w:val="22"/>
        </w:rPr>
        <w:t>process</w:t>
      </w:r>
    </w:p>
    <w:p w:rsidR="00F54A41" w:rsidRDefault="00F54A41" w:rsidP="00324635">
      <w:pPr>
        <w:pStyle w:val="Achievement"/>
        <w:tabs>
          <w:tab w:val="clear" w:pos="8640"/>
          <w:tab w:val="right" w:pos="360"/>
        </w:tabs>
        <w:rPr>
          <w:rFonts w:asciiTheme="minorHAnsi" w:hAnsiTheme="minorHAnsi" w:cs="Arial"/>
          <w:szCs w:val="22"/>
        </w:rPr>
      </w:pPr>
      <w:r>
        <w:rPr>
          <w:rFonts w:asciiTheme="minorHAnsi" w:hAnsiTheme="minorHAnsi" w:cs="Arial"/>
          <w:szCs w:val="22"/>
        </w:rPr>
        <w:t xml:space="preserve">Established </w:t>
      </w:r>
      <w:r w:rsidR="0052793C">
        <w:rPr>
          <w:rFonts w:asciiTheme="minorHAnsi" w:hAnsiTheme="minorHAnsi" w:cs="Arial"/>
          <w:szCs w:val="22"/>
        </w:rPr>
        <w:t xml:space="preserve">collaborative </w:t>
      </w:r>
      <w:r>
        <w:rPr>
          <w:rFonts w:asciiTheme="minorHAnsi" w:hAnsiTheme="minorHAnsi" w:cs="Arial"/>
          <w:szCs w:val="22"/>
        </w:rPr>
        <w:t xml:space="preserve">working relationship between IM (business) and IT </w:t>
      </w:r>
    </w:p>
    <w:p w:rsidR="00F54A41" w:rsidRPr="00D339AA" w:rsidRDefault="0052793C" w:rsidP="00324635">
      <w:pPr>
        <w:pStyle w:val="Achievement"/>
        <w:tabs>
          <w:tab w:val="clear" w:pos="8640"/>
          <w:tab w:val="right" w:pos="360"/>
        </w:tabs>
        <w:rPr>
          <w:rFonts w:asciiTheme="minorHAnsi" w:hAnsiTheme="minorHAnsi" w:cs="Arial"/>
          <w:szCs w:val="22"/>
        </w:rPr>
      </w:pPr>
      <w:r>
        <w:rPr>
          <w:rFonts w:asciiTheme="minorHAnsi" w:hAnsiTheme="minorHAnsi" w:cs="Arial"/>
          <w:szCs w:val="22"/>
        </w:rPr>
        <w:t xml:space="preserve">Provided </w:t>
      </w:r>
      <w:r w:rsidR="00E80496">
        <w:rPr>
          <w:rFonts w:asciiTheme="minorHAnsi" w:hAnsiTheme="minorHAnsi" w:cs="Arial"/>
          <w:szCs w:val="22"/>
        </w:rPr>
        <w:t xml:space="preserve">oversight on a variety of high profile projects, including </w:t>
      </w:r>
      <w:r w:rsidR="00F54A41">
        <w:rPr>
          <w:rFonts w:asciiTheme="minorHAnsi" w:hAnsiTheme="minorHAnsi" w:cs="Arial"/>
          <w:szCs w:val="22"/>
        </w:rPr>
        <w:t xml:space="preserve">Information </w:t>
      </w:r>
      <w:r w:rsidR="00E80496">
        <w:rPr>
          <w:rFonts w:asciiTheme="minorHAnsi" w:hAnsiTheme="minorHAnsi" w:cs="Arial"/>
          <w:szCs w:val="22"/>
        </w:rPr>
        <w:t>R</w:t>
      </w:r>
      <w:r w:rsidR="00F54A41">
        <w:rPr>
          <w:rFonts w:asciiTheme="minorHAnsi" w:hAnsiTheme="minorHAnsi" w:cs="Arial"/>
          <w:szCs w:val="22"/>
        </w:rPr>
        <w:t xml:space="preserve">eady project, </w:t>
      </w:r>
      <w:r w:rsidR="00E80496">
        <w:rPr>
          <w:rFonts w:asciiTheme="minorHAnsi" w:hAnsiTheme="minorHAnsi" w:cs="Arial"/>
          <w:szCs w:val="22"/>
        </w:rPr>
        <w:t xml:space="preserve">Electronic </w:t>
      </w:r>
      <w:r w:rsidR="00F54A41">
        <w:rPr>
          <w:rFonts w:asciiTheme="minorHAnsi" w:hAnsiTheme="minorHAnsi" w:cs="Arial"/>
          <w:szCs w:val="22"/>
        </w:rPr>
        <w:t>Well File</w:t>
      </w:r>
      <w:r w:rsidR="00E80496">
        <w:rPr>
          <w:rFonts w:asciiTheme="minorHAnsi" w:hAnsiTheme="minorHAnsi" w:cs="Arial"/>
          <w:szCs w:val="22"/>
        </w:rPr>
        <w:t xml:space="preserve"> project</w:t>
      </w:r>
      <w:r w:rsidR="00F54A41">
        <w:rPr>
          <w:rFonts w:asciiTheme="minorHAnsi" w:hAnsiTheme="minorHAnsi" w:cs="Arial"/>
          <w:szCs w:val="22"/>
        </w:rPr>
        <w:t xml:space="preserve">, </w:t>
      </w:r>
      <w:r w:rsidR="00E80496">
        <w:rPr>
          <w:rFonts w:asciiTheme="minorHAnsi" w:hAnsiTheme="minorHAnsi" w:cs="Arial"/>
          <w:szCs w:val="22"/>
        </w:rPr>
        <w:t xml:space="preserve">and </w:t>
      </w:r>
      <w:r w:rsidR="00F54A41">
        <w:rPr>
          <w:rFonts w:asciiTheme="minorHAnsi" w:hAnsiTheme="minorHAnsi" w:cs="Arial"/>
          <w:szCs w:val="22"/>
        </w:rPr>
        <w:t>Surface Land file</w:t>
      </w:r>
      <w:r w:rsidR="00E80496">
        <w:rPr>
          <w:rFonts w:asciiTheme="minorHAnsi" w:hAnsiTheme="minorHAnsi" w:cs="Arial"/>
          <w:szCs w:val="22"/>
        </w:rPr>
        <w:t xml:space="preserve"> scanning project</w:t>
      </w:r>
    </w:p>
    <w:p w:rsidR="006350F9" w:rsidRPr="00324635" w:rsidRDefault="006350F9" w:rsidP="00324635">
      <w:pPr>
        <w:pStyle w:val="COMPANY"/>
        <w:ind w:left="360"/>
        <w:rPr>
          <w:rFonts w:asciiTheme="minorHAnsi" w:hAnsiTheme="minorHAnsi"/>
          <w:sz w:val="22"/>
          <w:szCs w:val="22"/>
          <w:lang w:val="en-CA"/>
        </w:rPr>
      </w:pPr>
    </w:p>
    <w:p w:rsidR="002A7407" w:rsidRDefault="002A7407" w:rsidP="006350F9">
      <w:pPr>
        <w:pStyle w:val="COMPANY"/>
        <w:spacing w:beforeLines="20" w:before="48" w:afterLines="20" w:after="48"/>
      </w:pPr>
      <w:r>
        <w:t>Talisman</w:t>
      </w:r>
      <w:r w:rsidR="00EE1FBE">
        <w:t xml:space="preserve"> Energy</w:t>
      </w:r>
    </w:p>
    <w:p w:rsidR="002A7407" w:rsidRDefault="002A7407" w:rsidP="006350F9">
      <w:pPr>
        <w:pStyle w:val="PositionTitle"/>
        <w:spacing w:beforeLines="20" w:before="48" w:afterLines="20" w:after="48"/>
      </w:pPr>
      <w:r>
        <w:t>Program Manager, Information Management Services Organization</w:t>
      </w:r>
      <w:r>
        <w:tab/>
        <w:t xml:space="preserve">Sept 2011 </w:t>
      </w:r>
      <w:r w:rsidR="006350F9">
        <w:t>–</w:t>
      </w:r>
      <w:r>
        <w:t xml:space="preserve"> </w:t>
      </w:r>
      <w:r w:rsidR="006350F9">
        <w:t>Dec 2013</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lastRenderedPageBreak/>
        <w:t>Established the Information Management (IM) Services Organization, comprised of Information Governance, IM Projects and IM Support services</w:t>
      </w:r>
    </w:p>
    <w:p w:rsidR="002A7407" w:rsidRPr="00D339AA" w:rsidRDefault="002A7407" w:rsidP="0008000B">
      <w:pPr>
        <w:pStyle w:val="Achievement"/>
        <w:tabs>
          <w:tab w:val="clear" w:pos="8640"/>
          <w:tab w:val="right" w:pos="360"/>
        </w:tabs>
        <w:rPr>
          <w:rFonts w:asciiTheme="minorHAnsi" w:hAnsiTheme="minorHAnsi" w:cs="Arial"/>
          <w:i/>
          <w:iCs/>
          <w:szCs w:val="22"/>
        </w:rPr>
      </w:pPr>
      <w:r w:rsidRPr="00D339AA">
        <w:rPr>
          <w:rFonts w:asciiTheme="minorHAnsi" w:hAnsiTheme="minorHAnsi" w:cs="Arial"/>
          <w:szCs w:val="22"/>
        </w:rPr>
        <w:t xml:space="preserve">Developed an IM vision, strategy and three year roadmap; Communicated and promoted </w:t>
      </w:r>
      <w:r w:rsidRPr="00D339AA">
        <w:rPr>
          <w:rFonts w:asciiTheme="minorHAnsi" w:hAnsiTheme="minorHAnsi" w:cs="Arial"/>
          <w:szCs w:val="22"/>
          <w:lang w:val="en-GB"/>
        </w:rPr>
        <w:t xml:space="preserve">the benefits and efficiencies of an IM organization to all levels of the business </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Established an effective executive level IM Steering Committee, led by two active and engaged EVP sponsors</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Achieved global IM demand management standardization, ensuring support requests are managed consistently with the appropriate level of management approval</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Managed the development of an IM Policy, Standards, Procedures and Guidelines to support information standardization across the organization</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Accountable for the overall management of critical IM projects, including the implementation of SharePoint 2010, migrations into SharePoint from various source systems, development of an electronic Discovery roadmap and business case, and the implementation of an External Document portal</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Re-organized the existing IM Support organization, resulting in costs savings in both training development and delivery and forms management.</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Acted as both Project Manager and Change Manager  ‘eDiscovery process and technology implementation project’</w:t>
      </w:r>
    </w:p>
    <w:p w:rsidR="002A7407" w:rsidRPr="00D339AA" w:rsidRDefault="002A7407" w:rsidP="0008000B">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 xml:space="preserve">Executed both a physical and electronic Information Disposition; over 3 million electronic documents and 25,000 physical cartons of information were destroyed </w:t>
      </w:r>
    </w:p>
    <w:p w:rsidR="00201B52" w:rsidRPr="00201B52" w:rsidRDefault="00201B52" w:rsidP="00201B52">
      <w:pPr>
        <w:pStyle w:val="Achievement"/>
        <w:numPr>
          <w:ilvl w:val="0"/>
          <w:numId w:val="0"/>
        </w:numPr>
        <w:tabs>
          <w:tab w:val="clear" w:pos="8640"/>
          <w:tab w:val="right" w:pos="360"/>
        </w:tabs>
        <w:ind w:left="360"/>
        <w:rPr>
          <w:rFonts w:ascii="Arial" w:hAnsi="Arial" w:cs="Arial"/>
          <w:sz w:val="20"/>
        </w:rPr>
      </w:pPr>
    </w:p>
    <w:p w:rsidR="002A7407" w:rsidRPr="001B5AFA" w:rsidRDefault="002A7407" w:rsidP="006350F9">
      <w:pPr>
        <w:pStyle w:val="COMPANY"/>
        <w:spacing w:beforeLines="20" w:before="48" w:afterLines="20" w:after="48"/>
        <w:rPr>
          <w:sz w:val="22"/>
          <w:szCs w:val="22"/>
        </w:rPr>
      </w:pPr>
      <w:r w:rsidRPr="004D58E9">
        <w:t>Suncor Energy Inc.</w:t>
      </w:r>
    </w:p>
    <w:p w:rsidR="002A7407" w:rsidRPr="001B5AFA" w:rsidRDefault="002A7407" w:rsidP="006350F9">
      <w:pPr>
        <w:pStyle w:val="PositionTitle"/>
        <w:spacing w:beforeLines="20" w:before="48" w:afterLines="20" w:after="48"/>
      </w:pPr>
      <w:r w:rsidRPr="001B5AFA">
        <w:t>Director, Information and Knowledge Management</w:t>
      </w:r>
      <w:r>
        <w:tab/>
      </w:r>
      <w:r w:rsidRPr="001B5AFA">
        <w:t>Oct 200</w:t>
      </w:r>
      <w:r>
        <w:t>8</w:t>
      </w:r>
      <w:r w:rsidRPr="001B5AFA">
        <w:t xml:space="preserve"> </w:t>
      </w:r>
      <w:r>
        <w:t>–</w:t>
      </w:r>
      <w:r w:rsidRPr="001B5AFA">
        <w:t xml:space="preserve"> </w:t>
      </w:r>
      <w:r>
        <w:t>Aug 2011</w:t>
      </w:r>
    </w:p>
    <w:p w:rsidR="002A7407" w:rsidRPr="00D339AA" w:rsidRDefault="002A7407" w:rsidP="009A3CF0">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Established</w:t>
      </w:r>
      <w:r w:rsidRPr="00D339AA">
        <w:rPr>
          <w:rFonts w:asciiTheme="minorHAnsi" w:hAnsiTheme="minorHAnsi" w:cs="Arial"/>
          <w:szCs w:val="22"/>
          <w:lang w:val="en-GB"/>
        </w:rPr>
        <w:t xml:space="preserve"> a centralized Information and Knowledge Management organization at Suncor.  The organization is </w:t>
      </w:r>
      <w:r w:rsidRPr="00D339AA">
        <w:rPr>
          <w:rFonts w:asciiTheme="minorHAnsi" w:hAnsiTheme="minorHAnsi" w:cs="Arial"/>
          <w:szCs w:val="22"/>
        </w:rPr>
        <w:t>productivity based model versus compliance based approach</w:t>
      </w:r>
    </w:p>
    <w:p w:rsidR="002A7407" w:rsidRPr="00D339AA" w:rsidRDefault="002A7407" w:rsidP="009A3CF0">
      <w:pPr>
        <w:pStyle w:val="Achievement"/>
        <w:tabs>
          <w:tab w:val="clear" w:pos="8640"/>
          <w:tab w:val="right" w:pos="360"/>
        </w:tabs>
        <w:rPr>
          <w:rFonts w:asciiTheme="minorHAnsi" w:hAnsiTheme="minorHAnsi" w:cs="Arial"/>
          <w:iCs/>
          <w:szCs w:val="22"/>
        </w:rPr>
      </w:pPr>
      <w:r w:rsidRPr="00D339AA">
        <w:rPr>
          <w:rFonts w:asciiTheme="minorHAnsi" w:hAnsiTheme="minorHAnsi" w:cs="Arial"/>
          <w:szCs w:val="22"/>
          <w:lang w:val="en-GB"/>
        </w:rPr>
        <w:t xml:space="preserve">Manage an organization of 100+ resources responsible for </w:t>
      </w:r>
      <w:r w:rsidRPr="00D339AA">
        <w:rPr>
          <w:rFonts w:asciiTheme="minorHAnsi" w:hAnsiTheme="minorHAnsi" w:cs="Arial"/>
          <w:szCs w:val="22"/>
        </w:rPr>
        <w:t xml:space="preserve">all activities related to Information and Knowledge Management (for all geographic locations at Suncor) </w:t>
      </w:r>
    </w:p>
    <w:p w:rsidR="002A7407" w:rsidRPr="00D339AA" w:rsidRDefault="002A7407" w:rsidP="009A3CF0">
      <w:pPr>
        <w:pStyle w:val="Achievement"/>
        <w:tabs>
          <w:tab w:val="clear" w:pos="8640"/>
          <w:tab w:val="right" w:pos="360"/>
        </w:tabs>
        <w:rPr>
          <w:rFonts w:asciiTheme="minorHAnsi" w:hAnsiTheme="minorHAnsi" w:cs="Arial"/>
          <w:b/>
          <w:szCs w:val="22"/>
          <w:lang w:val="en-GB"/>
        </w:rPr>
      </w:pPr>
      <w:r w:rsidRPr="00D339AA">
        <w:rPr>
          <w:rFonts w:asciiTheme="minorHAnsi" w:hAnsiTheme="minorHAnsi" w:cs="Arial"/>
          <w:szCs w:val="22"/>
          <w:lang w:val="en-GB"/>
        </w:rPr>
        <w:t>Developed and initiated implementation of an IKM strategy for Suncor, focused on document management, information management governance, collaboration and knowledge management, and asset information management</w:t>
      </w:r>
      <w:r w:rsidRPr="00D339AA">
        <w:rPr>
          <w:rFonts w:asciiTheme="minorHAnsi" w:hAnsiTheme="minorHAnsi" w:cs="Arial"/>
          <w:b/>
          <w:szCs w:val="22"/>
          <w:lang w:val="en-GB"/>
        </w:rPr>
        <w:t xml:space="preserve">  </w:t>
      </w:r>
    </w:p>
    <w:p w:rsidR="002A7407" w:rsidRPr="00D339AA" w:rsidRDefault="002A7407" w:rsidP="009A3CF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Developed and initiated implementation of an Asset Information Management (AIM) strategy and 5 year roadmap (under the umbrella of IKM), focused on proper management of Engineering Information.</w:t>
      </w:r>
    </w:p>
    <w:p w:rsidR="002A7407" w:rsidRPr="00D339AA" w:rsidRDefault="002A7407" w:rsidP="009A3CF0">
      <w:pPr>
        <w:pStyle w:val="Achievement"/>
        <w:tabs>
          <w:tab w:val="clear" w:pos="8640"/>
          <w:tab w:val="right" w:pos="360"/>
        </w:tabs>
        <w:rPr>
          <w:rFonts w:asciiTheme="minorHAnsi" w:hAnsiTheme="minorHAnsi" w:cs="Arial"/>
          <w:i/>
          <w:iCs/>
          <w:szCs w:val="22"/>
        </w:rPr>
      </w:pPr>
      <w:r w:rsidRPr="00D339AA">
        <w:rPr>
          <w:rFonts w:asciiTheme="minorHAnsi" w:hAnsiTheme="minorHAnsi" w:cs="Arial"/>
          <w:szCs w:val="22"/>
        </w:rPr>
        <w:t xml:space="preserve">Communicated and promoted </w:t>
      </w:r>
      <w:r w:rsidRPr="00D339AA">
        <w:rPr>
          <w:rFonts w:asciiTheme="minorHAnsi" w:hAnsiTheme="minorHAnsi" w:cs="Arial"/>
          <w:szCs w:val="22"/>
          <w:lang w:val="en-GB"/>
        </w:rPr>
        <w:t xml:space="preserve">the benefits and efficiencies of an IKM organization to all levels of the business </w:t>
      </w:r>
    </w:p>
    <w:p w:rsidR="002A7407" w:rsidRPr="00D339AA" w:rsidRDefault="002A7407" w:rsidP="009A3CF0">
      <w:pPr>
        <w:pStyle w:val="Achievement"/>
        <w:tabs>
          <w:tab w:val="clear" w:pos="8640"/>
          <w:tab w:val="right" w:pos="360"/>
        </w:tabs>
        <w:rPr>
          <w:rFonts w:asciiTheme="minorHAnsi" w:hAnsiTheme="minorHAnsi" w:cs="Arial"/>
          <w:i/>
          <w:iCs/>
          <w:szCs w:val="22"/>
        </w:rPr>
      </w:pPr>
      <w:r w:rsidRPr="00D339AA">
        <w:rPr>
          <w:rFonts w:asciiTheme="minorHAnsi" w:hAnsiTheme="minorHAnsi" w:cs="Arial"/>
          <w:szCs w:val="22"/>
        </w:rPr>
        <w:t xml:space="preserve">Established an effective, collaborative steering committee, consisting of leaders across Suncor, empowered to make Information Management decisions on behalf of their area.  </w:t>
      </w:r>
    </w:p>
    <w:p w:rsidR="002A7407" w:rsidRPr="00D339AA" w:rsidRDefault="002A7407" w:rsidP="009A3CF0">
      <w:pPr>
        <w:pStyle w:val="Achievement"/>
        <w:tabs>
          <w:tab w:val="clear" w:pos="8640"/>
          <w:tab w:val="right" w:pos="360"/>
        </w:tabs>
        <w:rPr>
          <w:rFonts w:asciiTheme="minorHAnsi" w:hAnsiTheme="minorHAnsi" w:cs="Arial"/>
          <w:i/>
          <w:iCs/>
          <w:szCs w:val="22"/>
        </w:rPr>
      </w:pPr>
      <w:r w:rsidRPr="00D339AA">
        <w:rPr>
          <w:rFonts w:asciiTheme="minorHAnsi" w:hAnsiTheme="minorHAnsi" w:cs="Arial"/>
          <w:szCs w:val="22"/>
        </w:rPr>
        <w:t>Developed processes to enable and assist in the implementation of identified best practices and process improvements, both point solutions and enterprise wide initiatives.</w:t>
      </w:r>
    </w:p>
    <w:p w:rsidR="002A7407" w:rsidRPr="00D339AA" w:rsidRDefault="002A7407" w:rsidP="009A3CF0">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lastRenderedPageBreak/>
        <w:t xml:space="preserve">Conducted bi-yearly IKM awareness road shows to senior leadership across Suncor, focused on information sharing and education; resulted in improved engagement </w:t>
      </w:r>
    </w:p>
    <w:p w:rsidR="002A7407" w:rsidRPr="00D339AA" w:rsidRDefault="002A7407" w:rsidP="009A3CF0">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Lead the planning and implementation of change related to Information and Knowledge Management at a program level to align the organization with the corporate vision</w:t>
      </w:r>
    </w:p>
    <w:p w:rsidR="002A7407" w:rsidRPr="00D339AA" w:rsidRDefault="002A7407" w:rsidP="009A3CF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 xml:space="preserve">Managed an annual budget of ~$25M and a staff of ~100.  </w:t>
      </w:r>
    </w:p>
    <w:p w:rsidR="002A7407" w:rsidRDefault="002A7407" w:rsidP="001B5AFA">
      <w:pPr>
        <w:pStyle w:val="PositionTitle"/>
      </w:pPr>
      <w:r>
        <w:t xml:space="preserve">Director, Oilsands Business Process Integration </w:t>
      </w:r>
      <w:r>
        <w:tab/>
        <w:t>Sep 2007 – Sep 2008</w:t>
      </w:r>
    </w:p>
    <w:p w:rsidR="002A7407" w:rsidRPr="00D339AA" w:rsidRDefault="002A7407" w:rsidP="001B5AFA">
      <w:pPr>
        <w:pStyle w:val="ListParagraph"/>
        <w:rPr>
          <w:rFonts w:asciiTheme="minorHAnsi" w:hAnsiTheme="minorHAnsi" w:cs="Arial"/>
        </w:rPr>
      </w:pPr>
      <w:r w:rsidRPr="00D339AA">
        <w:rPr>
          <w:rFonts w:asciiTheme="minorHAnsi" w:hAnsiTheme="minorHAnsi" w:cs="Arial"/>
        </w:rPr>
        <w:t>Key focus areas in Oilsands are Document Control, IT Services, Document Control, Business Process training and management of business process integration issues with our Corporate governance teams.</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t xml:space="preserve">Established a document control program to align Enterprise Content Management (ECM) activities in Oilsands with the strategic direction of Suncor, coordinate all ECM activities in Oilsands including document control deployments and change management </w:t>
      </w:r>
    </w:p>
    <w:p w:rsidR="002A7407" w:rsidRPr="00D339AA" w:rsidRDefault="002A7407" w:rsidP="00D2388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Managed transition of our IT services to IBM in the Oilsands business.  Managed both the IT resources and the business communication to try and ensure a seamless transition.</w:t>
      </w:r>
    </w:p>
    <w:p w:rsidR="002A7407" w:rsidRPr="00D339AA" w:rsidRDefault="002A7407" w:rsidP="00D2388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 xml:space="preserve">As an integral member of the Information Technology Leadership Team, I acted as an advisor and manager of </w:t>
      </w:r>
      <w:proofErr w:type="gramStart"/>
      <w:r w:rsidRPr="00D339AA">
        <w:rPr>
          <w:rFonts w:asciiTheme="minorHAnsi" w:hAnsiTheme="minorHAnsi" w:cs="Arial"/>
          <w:szCs w:val="22"/>
          <w:lang w:val="en-GB"/>
        </w:rPr>
        <w:t>IT’s</w:t>
      </w:r>
      <w:proofErr w:type="gramEnd"/>
      <w:r w:rsidRPr="00D339AA">
        <w:rPr>
          <w:rFonts w:asciiTheme="minorHAnsi" w:hAnsiTheme="minorHAnsi" w:cs="Arial"/>
          <w:szCs w:val="22"/>
          <w:lang w:val="en-GB"/>
        </w:rPr>
        <w:t xml:space="preserve"> strategic directions and governance over its policies, and procedures.</w:t>
      </w:r>
    </w:p>
    <w:p w:rsidR="002A7407" w:rsidRPr="00D339AA" w:rsidRDefault="002A7407" w:rsidP="00D23880">
      <w:pPr>
        <w:pStyle w:val="Achievement"/>
        <w:tabs>
          <w:tab w:val="clear" w:pos="8640"/>
        </w:tabs>
        <w:rPr>
          <w:rFonts w:asciiTheme="minorHAnsi" w:hAnsiTheme="minorHAnsi" w:cs="Arial"/>
          <w:szCs w:val="22"/>
          <w:lang w:val="en-GB"/>
        </w:rPr>
      </w:pPr>
      <w:r w:rsidRPr="00D339AA">
        <w:rPr>
          <w:rFonts w:asciiTheme="minorHAnsi" w:hAnsiTheme="minorHAnsi" w:cs="Arial"/>
          <w:szCs w:val="22"/>
          <w:lang w:val="en-GB"/>
        </w:rPr>
        <w:t xml:space="preserve">Worked closely with Oilsands business leaders to ensure my Business Advisors and IT in general were providing support to ensure successful delivery of projects </w:t>
      </w:r>
    </w:p>
    <w:p w:rsidR="002A7407" w:rsidRPr="00D339AA" w:rsidRDefault="002A7407" w:rsidP="00D23880">
      <w:pPr>
        <w:pStyle w:val="Achievement"/>
        <w:tabs>
          <w:tab w:val="clear" w:pos="8640"/>
          <w:tab w:val="right" w:pos="360"/>
        </w:tabs>
        <w:rPr>
          <w:rFonts w:asciiTheme="minorHAnsi" w:hAnsiTheme="minorHAnsi" w:cs="Arial"/>
          <w:b/>
          <w:szCs w:val="22"/>
          <w:u w:val="single"/>
          <w:lang w:val="en-GB"/>
        </w:rPr>
      </w:pPr>
      <w:r w:rsidRPr="00D339AA">
        <w:rPr>
          <w:rFonts w:asciiTheme="minorHAnsi" w:hAnsiTheme="minorHAnsi" w:cs="Arial"/>
          <w:szCs w:val="22"/>
          <w:lang w:val="en-GB"/>
        </w:rPr>
        <w:t xml:space="preserve">Managed the business process learning team in Oilsands; primary accountability was to facilitate the delivery of business process training (manage trainers, </w:t>
      </w:r>
      <w:r w:rsidR="007A7A7A" w:rsidRPr="00D339AA">
        <w:rPr>
          <w:rFonts w:asciiTheme="minorHAnsi" w:hAnsiTheme="minorHAnsi" w:cs="Arial"/>
          <w:szCs w:val="22"/>
          <w:lang w:val="en-GB"/>
        </w:rPr>
        <w:t>super users</w:t>
      </w:r>
      <w:r w:rsidRPr="00D339AA">
        <w:rPr>
          <w:rFonts w:asciiTheme="minorHAnsi" w:hAnsiTheme="minorHAnsi" w:cs="Arial"/>
          <w:szCs w:val="22"/>
          <w:lang w:val="en-GB"/>
        </w:rPr>
        <w:t xml:space="preserve"> and all associated logistics with training delivery)</w:t>
      </w:r>
    </w:p>
    <w:p w:rsidR="002A7407" w:rsidRPr="00D339AA" w:rsidRDefault="002A7407" w:rsidP="00D2388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 xml:space="preserve">Developed a central business process training model and resource plan to support the decision to manage business process training centrally </w:t>
      </w:r>
    </w:p>
    <w:p w:rsidR="002A7407" w:rsidRPr="00D339AA" w:rsidRDefault="002A7407" w:rsidP="00D2388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Managed the Suncor Process Integration Subcommittee, which was primarily responsible for coordination between the functional governance teams and the businesses of the prioritization and management of business process initiatives and activities</w:t>
      </w:r>
    </w:p>
    <w:p w:rsidR="002A7407" w:rsidRPr="00D339AA" w:rsidRDefault="002A7407" w:rsidP="00D23880">
      <w:pPr>
        <w:pStyle w:val="Achievement"/>
        <w:tabs>
          <w:tab w:val="clear" w:pos="8640"/>
          <w:tab w:val="right" w:pos="360"/>
        </w:tabs>
        <w:rPr>
          <w:rFonts w:asciiTheme="minorHAnsi" w:hAnsiTheme="minorHAnsi" w:cs="Arial"/>
          <w:szCs w:val="22"/>
          <w:lang w:val="en-GB"/>
        </w:rPr>
      </w:pPr>
      <w:r w:rsidRPr="00D339AA">
        <w:rPr>
          <w:rFonts w:asciiTheme="minorHAnsi" w:hAnsiTheme="minorHAnsi" w:cs="Arial"/>
          <w:szCs w:val="22"/>
          <w:lang w:val="en-GB"/>
        </w:rPr>
        <w:t>Developed and implemented demand management process for all of Suncor.  This process managed both process and IT related work to ensure we were focusing on the ‘right’ work for Suncor</w:t>
      </w:r>
    </w:p>
    <w:p w:rsidR="002A7407" w:rsidRPr="001B5AFA" w:rsidRDefault="002A7407" w:rsidP="001B5AFA">
      <w:pPr>
        <w:pStyle w:val="PositionTitle"/>
        <w:rPr>
          <w:b w:val="0"/>
        </w:rPr>
      </w:pPr>
      <w:r w:rsidRPr="00553386">
        <w:t xml:space="preserve">IT Integration Manager </w:t>
      </w:r>
      <w:r>
        <w:tab/>
      </w:r>
      <w:r w:rsidRPr="001B5AFA">
        <w:rPr>
          <w:b w:val="0"/>
        </w:rPr>
        <w:t>Feb 2006 – Aug 2007</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t>Developed this role when I recognized Suncor IT needed some structure specific to integration</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t>Focused on developing and implementing process to manage integration between various functional and technical IT teams and between IT teams and the business</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t>Managed all large IT integration projects, specifically those impacting both IT and the business</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t>Was the overall decision maker when it came to what projects and processes were implemented when, in regard to integration</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t>Developed and implemented an IT change management process to address technical changes, communication requirements, training and documentation, and business impact</w:t>
      </w:r>
    </w:p>
    <w:p w:rsidR="002A7407" w:rsidRPr="00D339AA" w:rsidRDefault="002A7407" w:rsidP="00D23880">
      <w:pPr>
        <w:pStyle w:val="Achievement"/>
        <w:tabs>
          <w:tab w:val="clear" w:pos="8640"/>
          <w:tab w:val="right" w:pos="360"/>
        </w:tabs>
        <w:rPr>
          <w:rFonts w:asciiTheme="minorHAnsi" w:hAnsiTheme="minorHAnsi" w:cs="Arial"/>
          <w:b/>
          <w:szCs w:val="22"/>
          <w:u w:val="single"/>
        </w:rPr>
      </w:pPr>
      <w:r w:rsidRPr="00D339AA">
        <w:rPr>
          <w:rFonts w:asciiTheme="minorHAnsi" w:hAnsiTheme="minorHAnsi" w:cs="Arial"/>
          <w:szCs w:val="22"/>
        </w:rPr>
        <w:lastRenderedPageBreak/>
        <w:t>Ensured both the needs of IT and the business (specifically the governance) groups were appropriately represented in acquisitions (e.g. FT Services maintenance agreement in Oilsands)</w:t>
      </w:r>
    </w:p>
    <w:p w:rsidR="002A7407" w:rsidRPr="00553386" w:rsidRDefault="002A7407" w:rsidP="001B5AFA">
      <w:pPr>
        <w:pStyle w:val="PositionTitle"/>
      </w:pPr>
      <w:r>
        <w:t xml:space="preserve">IT HR Manager </w:t>
      </w:r>
      <w:r>
        <w:tab/>
      </w:r>
      <w:r w:rsidRPr="001B5AFA">
        <w:t>Feb 2004 – Jan 2006</w:t>
      </w:r>
    </w:p>
    <w:p w:rsidR="002A7407" w:rsidRPr="00D339AA" w:rsidRDefault="002A7407" w:rsidP="00D23880">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 xml:space="preserve">Led both a technical and process team in the upgrade of SAP HR </w:t>
      </w:r>
    </w:p>
    <w:p w:rsidR="002A7407" w:rsidRPr="00D339AA" w:rsidRDefault="002A7407" w:rsidP="00201B52">
      <w:pPr>
        <w:pStyle w:val="Achievement"/>
        <w:tabs>
          <w:tab w:val="clear" w:pos="8640"/>
        </w:tabs>
        <w:rPr>
          <w:rFonts w:asciiTheme="minorHAnsi" w:hAnsiTheme="minorHAnsi" w:cs="Arial"/>
          <w:szCs w:val="22"/>
        </w:rPr>
      </w:pPr>
      <w:r w:rsidRPr="00D339AA">
        <w:rPr>
          <w:rFonts w:asciiTheme="minorHAnsi" w:hAnsiTheme="minorHAnsi" w:cs="Arial"/>
          <w:szCs w:val="22"/>
        </w:rPr>
        <w:t xml:space="preserve">Scope included Canadian and US payroll, personnel administration, benefits, time management (including CATS), contractor mobilization and charge collection, Employee and Manager </w:t>
      </w:r>
      <w:proofErr w:type="spellStart"/>
      <w:r w:rsidRPr="00D339AA">
        <w:rPr>
          <w:rFonts w:asciiTheme="minorHAnsi" w:hAnsiTheme="minorHAnsi" w:cs="Arial"/>
          <w:szCs w:val="22"/>
        </w:rPr>
        <w:t>self service</w:t>
      </w:r>
      <w:proofErr w:type="spellEnd"/>
      <w:r w:rsidRPr="00D339AA">
        <w:rPr>
          <w:rFonts w:asciiTheme="minorHAnsi" w:hAnsiTheme="minorHAnsi" w:cs="Arial"/>
          <w:szCs w:val="22"/>
        </w:rPr>
        <w:t>, Training and Events, Compensation and Personnel development</w:t>
      </w:r>
    </w:p>
    <w:p w:rsidR="002A7407" w:rsidRPr="00D339AA" w:rsidRDefault="002A7407" w:rsidP="00201B52">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HR was the only module fully implemented prior to our SAP implementation, thus the main focus was to ensure integration was established with the remaining modules being implemented</w:t>
      </w:r>
    </w:p>
    <w:p w:rsidR="00193B8A" w:rsidRDefault="00193B8A" w:rsidP="00193B8A">
      <w:pPr>
        <w:pStyle w:val="COMPANY"/>
        <w:spacing w:beforeLines="20" w:before="48" w:afterLines="20" w:after="48"/>
      </w:pPr>
    </w:p>
    <w:p w:rsidR="00193B8A" w:rsidRDefault="00193B8A" w:rsidP="00193B8A">
      <w:pPr>
        <w:pStyle w:val="COMPANY"/>
        <w:spacing w:beforeLines="20" w:before="48" w:afterLines="20" w:after="48"/>
      </w:pPr>
      <w:proofErr w:type="spellStart"/>
      <w:r>
        <w:t>OmniLogic</w:t>
      </w:r>
      <w:proofErr w:type="spellEnd"/>
      <w:r>
        <w:t>/ Price Waterhouse/ IBM Canada</w:t>
      </w:r>
      <w:r>
        <w:tab/>
      </w:r>
    </w:p>
    <w:p w:rsidR="00193B8A" w:rsidRPr="00193B8A" w:rsidRDefault="00193B8A" w:rsidP="00193B8A">
      <w:pPr>
        <w:pStyle w:val="PositionTitle"/>
      </w:pPr>
      <w:r>
        <w:t>IT HR SAP Consultant</w:t>
      </w:r>
      <w:r>
        <w:tab/>
        <w:t>June 1996 – February 2004</w:t>
      </w:r>
    </w:p>
    <w:p w:rsidR="00193B8A" w:rsidRDefault="00193B8A" w:rsidP="002E06B4">
      <w:pPr>
        <w:pStyle w:val="Heading1"/>
      </w:pPr>
      <w:bookmarkStart w:id="0" w:name="_GoBack"/>
      <w:bookmarkEnd w:id="0"/>
    </w:p>
    <w:p w:rsidR="002A7407" w:rsidRDefault="002A7407" w:rsidP="002E06B4">
      <w:pPr>
        <w:pStyle w:val="Heading1"/>
      </w:pPr>
      <w:r>
        <w:t>Education</w:t>
      </w:r>
    </w:p>
    <w:p w:rsidR="002A7407" w:rsidRDefault="002A7407" w:rsidP="0046513B">
      <w:pPr>
        <w:pStyle w:val="COMPANY"/>
      </w:pPr>
      <w:smartTag w:uri="urn:schemas:contacts" w:element="Sn">
        <w:r>
          <w:t>Saint</w:t>
        </w:r>
      </w:smartTag>
      <w:r>
        <w:t xml:space="preserve"> </w:t>
      </w:r>
      <w:smartTag w:uri="urn:schemas:contacts" w:element="middlename">
        <w:r>
          <w:t>Francis</w:t>
        </w:r>
      </w:smartTag>
      <w:r>
        <w:t xml:space="preserve"> </w:t>
      </w:r>
      <w:smartTag w:uri="urn:schemas:contacts" w:element="middlename">
        <w:r>
          <w:t>Xavier</w:t>
        </w:r>
      </w:smartTag>
      <w:r>
        <w:t xml:space="preserve"> </w:t>
      </w:r>
      <w:smartTag w:uri="urn:schemas:contacts" w:element="Sn">
        <w:r>
          <w:t>University</w:t>
        </w:r>
      </w:smartTag>
      <w:r>
        <w:t xml:space="preserve">, Antigonish </w:t>
      </w:r>
      <w:smartTag w:uri="urn:schemas-microsoft-com:office:smarttags" w:element="State">
        <w:smartTag w:uri="urn:schemas-microsoft-com:office:smarttags" w:element="place">
          <w:r>
            <w:t>Nova Scotia</w:t>
          </w:r>
        </w:smartTag>
      </w:smartTag>
      <w:r w:rsidRPr="004D58E9">
        <w:t xml:space="preserve"> </w:t>
      </w:r>
    </w:p>
    <w:p w:rsidR="002A7407" w:rsidRPr="00D339AA" w:rsidRDefault="002A7407" w:rsidP="00201B52">
      <w:pPr>
        <w:pStyle w:val="Achievement"/>
        <w:tabs>
          <w:tab w:val="clear" w:pos="8640"/>
          <w:tab w:val="right" w:pos="360"/>
        </w:tabs>
        <w:rPr>
          <w:rFonts w:asciiTheme="minorHAnsi" w:hAnsiTheme="minorHAnsi" w:cs="Arial"/>
          <w:szCs w:val="22"/>
        </w:rPr>
      </w:pPr>
      <w:r w:rsidRPr="00D339AA">
        <w:rPr>
          <w:rFonts w:asciiTheme="minorHAnsi" w:hAnsiTheme="minorHAnsi" w:cs="Arial"/>
          <w:szCs w:val="22"/>
        </w:rPr>
        <w:t xml:space="preserve">Bachelor Business Administration, Major Information Systems </w:t>
      </w:r>
    </w:p>
    <w:sectPr w:rsidR="002A7407" w:rsidRPr="00D339AA" w:rsidSect="008777A0">
      <w:headerReference w:type="default" r:id="rId9"/>
      <w:footerReference w:type="default" r:id="rId10"/>
      <w:headerReference w:type="first" r:id="rId11"/>
      <w:footerReference w:type="first" r:id="rId12"/>
      <w:pgSz w:w="12240" w:h="15840"/>
      <w:pgMar w:top="720" w:right="1077" w:bottom="72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AE" w:rsidRDefault="006A25AE" w:rsidP="00814B5A">
      <w:pPr>
        <w:spacing w:line="240" w:lineRule="auto"/>
      </w:pPr>
      <w:r>
        <w:separator/>
      </w:r>
    </w:p>
  </w:endnote>
  <w:endnote w:type="continuationSeparator" w:id="0">
    <w:p w:rsidR="006A25AE" w:rsidRDefault="006A25AE" w:rsidP="00814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07" w:rsidRPr="00794F36" w:rsidRDefault="009129FB" w:rsidP="009D322A">
    <w:pPr>
      <w:pStyle w:val="ListParagraph"/>
      <w:spacing w:before="0" w:line="240" w:lineRule="auto"/>
      <w:jc w:val="center"/>
      <w:rPr>
        <w:rFonts w:ascii="Times New Roman" w:eastAsia="Arial Unicode MS" w:hAnsi="Times New Roman"/>
        <w:b/>
        <w:spacing w:val="-2"/>
        <w:sz w:val="32"/>
        <w:szCs w:val="32"/>
        <w:lang w:val="en-GB"/>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104775</wp:posOffset>
              </wp:positionV>
              <wp:extent cx="6410960" cy="0"/>
              <wp:effectExtent l="19685" t="19050" r="27305" b="1905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960" cy="0"/>
                      </a:xfrm>
                      <a:prstGeom prst="straightConnector1">
                        <a:avLst/>
                      </a:prstGeom>
                      <a:noFill/>
                      <a:ln w="3810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3pt;margin-top:8.25pt;width:50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" strokecolor="#f79646" strokeweight="3pt"/>
          </w:pict>
        </mc:Fallback>
      </mc:AlternateContent>
    </w:r>
  </w:p>
  <w:p w:rsidR="002A7407" w:rsidRPr="009D322A" w:rsidRDefault="002A7407" w:rsidP="009D322A">
    <w:pPr>
      <w:numPr>
        <w:ilvl w:val="0"/>
        <w:numId w:val="0"/>
      </w:numPr>
      <w:tabs>
        <w:tab w:val="center" w:pos="4680"/>
      </w:tabs>
      <w:suppressAutoHyphens/>
      <w:ind w:left="357"/>
      <w:rPr>
        <w:rFonts w:ascii="Arial" w:eastAsia="Arial Unicode MS" w:hAnsi="Arial" w:cs="Arial"/>
        <w:b/>
        <w:bCs/>
        <w:spacing w:val="-2"/>
        <w:sz w:val="18"/>
        <w:szCs w:val="18"/>
        <w:lang w:val="en-GB"/>
      </w:rPr>
    </w:pPr>
    <w:r w:rsidRPr="009D322A">
      <w:rPr>
        <w:rFonts w:ascii="Arial" w:eastAsia="Arial Unicode MS" w:hAnsi="Arial" w:cs="Arial"/>
        <w:bCs/>
        <w:spacing w:val="-2"/>
        <w:sz w:val="18"/>
        <w:szCs w:val="18"/>
        <w:lang w:val="en-GB"/>
      </w:rPr>
      <w:t xml:space="preserve">2012 – 31 Ave, S.W.                  </w:t>
    </w:r>
    <w:smartTag w:uri="urn:schemas-microsoft-com:office:smarttags" w:element="City">
      <w:smartTag w:uri="urn:schemas-microsoft-com:office:smarttags" w:element="place">
        <w:r w:rsidRPr="009D322A">
          <w:rPr>
            <w:rFonts w:ascii="Arial" w:eastAsia="Arial Unicode MS" w:hAnsi="Arial" w:cs="Arial"/>
            <w:bCs/>
            <w:spacing w:val="-2"/>
            <w:sz w:val="18"/>
            <w:szCs w:val="18"/>
            <w:lang w:val="en-GB"/>
          </w:rPr>
          <w:t>Calgary</w:t>
        </w:r>
      </w:smartTag>
      <w:r w:rsidRPr="009D322A">
        <w:rPr>
          <w:rFonts w:ascii="Arial" w:eastAsia="Arial Unicode MS" w:hAnsi="Arial" w:cs="Arial"/>
          <w:bCs/>
          <w:spacing w:val="-2"/>
          <w:sz w:val="18"/>
          <w:szCs w:val="18"/>
          <w:lang w:val="en-GB"/>
        </w:rPr>
        <w:t xml:space="preserve">, </w:t>
      </w:r>
      <w:smartTag w:uri="urn:schemas-microsoft-com:office:smarttags" w:element="State">
        <w:r w:rsidRPr="009D322A">
          <w:rPr>
            <w:rFonts w:ascii="Arial" w:eastAsia="Arial Unicode MS" w:hAnsi="Arial" w:cs="Arial"/>
            <w:bCs/>
            <w:spacing w:val="-2"/>
            <w:sz w:val="18"/>
            <w:szCs w:val="18"/>
            <w:lang w:val="en-GB"/>
          </w:rPr>
          <w:t>Alberta</w:t>
        </w:r>
      </w:smartTag>
      <w:r w:rsidRPr="009D322A">
        <w:rPr>
          <w:rFonts w:ascii="Arial" w:eastAsia="Arial Unicode MS" w:hAnsi="Arial" w:cs="Arial"/>
          <w:bCs/>
          <w:spacing w:val="-2"/>
          <w:sz w:val="18"/>
          <w:szCs w:val="18"/>
          <w:lang w:val="en-GB"/>
        </w:rPr>
        <w:t xml:space="preserve">, </w:t>
      </w:r>
      <w:smartTag w:uri="urn:schemas-microsoft-com:office:smarttags" w:element="PostalCode">
        <w:r w:rsidRPr="009D322A">
          <w:rPr>
            <w:rFonts w:ascii="Arial" w:eastAsia="Arial Unicode MS" w:hAnsi="Arial" w:cs="Arial"/>
            <w:bCs/>
            <w:spacing w:val="-2"/>
            <w:sz w:val="18"/>
            <w:szCs w:val="18"/>
            <w:lang w:val="en-GB"/>
          </w:rPr>
          <w:t>T2T 1T2</w:t>
        </w:r>
      </w:smartTag>
    </w:smartTag>
    <w:r w:rsidRPr="009D322A">
      <w:rPr>
        <w:rFonts w:ascii="Arial" w:eastAsia="Arial Unicode MS" w:hAnsi="Arial" w:cs="Arial"/>
        <w:bCs/>
        <w:spacing w:val="-2"/>
        <w:sz w:val="18"/>
        <w:szCs w:val="18"/>
        <w:lang w:val="en-GB"/>
      </w:rPr>
      <w:t xml:space="preserve">                      </w:t>
    </w:r>
    <w:r>
      <w:rPr>
        <w:rFonts w:ascii="Arial" w:eastAsia="Arial Unicode MS" w:hAnsi="Arial" w:cs="Arial"/>
        <w:bCs/>
        <w:spacing w:val="-2"/>
        <w:sz w:val="18"/>
        <w:szCs w:val="18"/>
        <w:lang w:val="en-GB"/>
      </w:rPr>
      <w:t>403.</w:t>
    </w:r>
    <w:r w:rsidRPr="009D322A">
      <w:rPr>
        <w:rFonts w:ascii="Arial" w:eastAsia="Arial Unicode MS" w:hAnsi="Arial" w:cs="Arial"/>
        <w:bCs/>
        <w:spacing w:val="-2"/>
        <w:sz w:val="18"/>
        <w:szCs w:val="18"/>
        <w:lang w:val="en-GB"/>
      </w:rPr>
      <w:t>875.7228</w:t>
    </w:r>
    <w:r>
      <w:rPr>
        <w:rFonts w:ascii="Arial" w:eastAsia="Arial Unicode MS" w:hAnsi="Arial" w:cs="Arial"/>
        <w:bCs/>
        <w:spacing w:val="-2"/>
        <w:sz w:val="18"/>
        <w:szCs w:val="18"/>
        <w:lang w:val="en-GB"/>
      </w:rPr>
      <w:t xml:space="preserve">          </w:t>
    </w:r>
    <w:r w:rsidRPr="009D322A">
      <w:rPr>
        <w:rFonts w:ascii="Arial" w:eastAsia="Arial Unicode MS" w:hAnsi="Arial" w:cs="Arial"/>
        <w:bCs/>
        <w:spacing w:val="-2"/>
        <w:sz w:val="18"/>
        <w:szCs w:val="18"/>
        <w:lang w:val="en-GB"/>
      </w:rPr>
      <w:t xml:space="preserve"> tanya_chisholm@hotmail.com</w:t>
    </w:r>
  </w:p>
  <w:p w:rsidR="002A7407" w:rsidRDefault="002A7407" w:rsidP="008777A0">
    <w:pPr>
      <w:pStyle w:val="ListParagraph"/>
      <w:spacing w:before="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07" w:rsidRPr="009D322A" w:rsidRDefault="009129FB" w:rsidP="009D322A">
    <w:pPr>
      <w:numPr>
        <w:ilvl w:val="0"/>
        <w:numId w:val="0"/>
      </w:numPr>
      <w:tabs>
        <w:tab w:val="center" w:pos="4680"/>
      </w:tabs>
      <w:suppressAutoHyphens/>
      <w:ind w:left="357"/>
      <w:rPr>
        <w:rFonts w:ascii="Arial" w:eastAsia="Arial Unicode MS" w:hAnsi="Arial" w:cs="Arial"/>
        <w:b/>
        <w:bCs/>
        <w:spacing w:val="-2"/>
        <w:sz w:val="18"/>
        <w:szCs w:val="18"/>
        <w:lang w:val="en-GB"/>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-40640</wp:posOffset>
              </wp:positionV>
              <wp:extent cx="6410960" cy="0"/>
              <wp:effectExtent l="19050" t="26035" r="2794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960" cy="0"/>
                      </a:xfrm>
                      <a:prstGeom prst="straightConnector1">
                        <a:avLst/>
                      </a:prstGeom>
                      <a:noFill/>
                      <a:ln w="3810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pt;margin-top:-3.2pt;width:504.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" strokecolor="#f79646" strokeweight="3pt"/>
          </w:pict>
        </mc:Fallback>
      </mc:AlternateContent>
    </w:r>
    <w:r w:rsidR="002A7407" w:rsidRPr="009D322A">
      <w:rPr>
        <w:rFonts w:ascii="Arial" w:eastAsia="Arial Unicode MS" w:hAnsi="Arial" w:cs="Arial"/>
        <w:bCs/>
        <w:spacing w:val="-2"/>
        <w:sz w:val="18"/>
        <w:szCs w:val="18"/>
        <w:lang w:val="en-GB"/>
      </w:rPr>
      <w:t xml:space="preserve">2012 – 31 Ave, S.W.                  </w:t>
    </w:r>
    <w:smartTag w:uri="urn:schemas-microsoft-com:office:smarttags" w:element="place">
      <w:smartTag w:uri="urn:schemas-microsoft-com:office:smarttags" w:element="City">
        <w:r w:rsidR="002A7407" w:rsidRPr="009D322A">
          <w:rPr>
            <w:rFonts w:ascii="Arial" w:eastAsia="Arial Unicode MS" w:hAnsi="Arial" w:cs="Arial"/>
            <w:bCs/>
            <w:spacing w:val="-2"/>
            <w:sz w:val="18"/>
            <w:szCs w:val="18"/>
            <w:lang w:val="en-GB"/>
          </w:rPr>
          <w:t>Calgary</w:t>
        </w:r>
      </w:smartTag>
      <w:r w:rsidR="002A7407" w:rsidRPr="009D322A">
        <w:rPr>
          <w:rFonts w:ascii="Arial" w:eastAsia="Arial Unicode MS" w:hAnsi="Arial" w:cs="Arial"/>
          <w:bCs/>
          <w:spacing w:val="-2"/>
          <w:sz w:val="18"/>
          <w:szCs w:val="18"/>
          <w:lang w:val="en-GB"/>
        </w:rPr>
        <w:t xml:space="preserve">, </w:t>
      </w:r>
      <w:smartTag w:uri="urn:schemas-microsoft-com:office:smarttags" w:element="State">
        <w:r w:rsidR="002A7407" w:rsidRPr="009D322A">
          <w:rPr>
            <w:rFonts w:ascii="Arial" w:eastAsia="Arial Unicode MS" w:hAnsi="Arial" w:cs="Arial"/>
            <w:bCs/>
            <w:spacing w:val="-2"/>
            <w:sz w:val="18"/>
            <w:szCs w:val="18"/>
            <w:lang w:val="en-GB"/>
          </w:rPr>
          <w:t>Alberta</w:t>
        </w:r>
      </w:smartTag>
      <w:r w:rsidR="002A7407" w:rsidRPr="009D322A">
        <w:rPr>
          <w:rFonts w:ascii="Arial" w:eastAsia="Arial Unicode MS" w:hAnsi="Arial" w:cs="Arial"/>
          <w:bCs/>
          <w:spacing w:val="-2"/>
          <w:sz w:val="18"/>
          <w:szCs w:val="18"/>
          <w:lang w:val="en-GB"/>
        </w:rPr>
        <w:t xml:space="preserve">, </w:t>
      </w:r>
      <w:smartTag w:uri="urn:schemas-microsoft-com:office:smarttags" w:element="PostalCode">
        <w:r w:rsidR="002A7407" w:rsidRPr="009D322A">
          <w:rPr>
            <w:rFonts w:ascii="Arial" w:eastAsia="Arial Unicode MS" w:hAnsi="Arial" w:cs="Arial"/>
            <w:bCs/>
            <w:spacing w:val="-2"/>
            <w:sz w:val="18"/>
            <w:szCs w:val="18"/>
            <w:lang w:val="en-GB"/>
          </w:rPr>
          <w:t>T2T 1T2</w:t>
        </w:r>
      </w:smartTag>
    </w:smartTag>
    <w:r w:rsidR="002A7407" w:rsidRPr="009D322A">
      <w:rPr>
        <w:rFonts w:ascii="Arial" w:eastAsia="Arial Unicode MS" w:hAnsi="Arial" w:cs="Arial"/>
        <w:bCs/>
        <w:spacing w:val="-2"/>
        <w:sz w:val="18"/>
        <w:szCs w:val="18"/>
        <w:lang w:val="en-GB"/>
      </w:rPr>
      <w:t xml:space="preserve">                      </w:t>
    </w:r>
    <w:r w:rsidR="002A7407">
      <w:rPr>
        <w:rFonts w:ascii="Arial" w:eastAsia="Arial Unicode MS" w:hAnsi="Arial" w:cs="Arial"/>
        <w:bCs/>
        <w:spacing w:val="-2"/>
        <w:sz w:val="18"/>
        <w:szCs w:val="18"/>
        <w:lang w:val="en-GB"/>
      </w:rPr>
      <w:t>403.</w:t>
    </w:r>
    <w:r w:rsidR="002A7407" w:rsidRPr="009D322A">
      <w:rPr>
        <w:rFonts w:ascii="Arial" w:eastAsia="Arial Unicode MS" w:hAnsi="Arial" w:cs="Arial"/>
        <w:bCs/>
        <w:spacing w:val="-2"/>
        <w:sz w:val="18"/>
        <w:szCs w:val="18"/>
        <w:lang w:val="en-GB"/>
      </w:rPr>
      <w:t>875.7228</w:t>
    </w:r>
    <w:r w:rsidR="002A7407">
      <w:rPr>
        <w:rFonts w:ascii="Arial" w:eastAsia="Arial Unicode MS" w:hAnsi="Arial" w:cs="Arial"/>
        <w:bCs/>
        <w:spacing w:val="-2"/>
        <w:sz w:val="18"/>
        <w:szCs w:val="18"/>
        <w:lang w:val="en-GB"/>
      </w:rPr>
      <w:t xml:space="preserve">          </w:t>
    </w:r>
    <w:r w:rsidR="002A7407" w:rsidRPr="009D322A">
      <w:rPr>
        <w:rFonts w:ascii="Arial" w:eastAsia="Arial Unicode MS" w:hAnsi="Arial" w:cs="Arial"/>
        <w:bCs/>
        <w:spacing w:val="-2"/>
        <w:sz w:val="18"/>
        <w:szCs w:val="18"/>
        <w:lang w:val="en-GB"/>
      </w:rPr>
      <w:t xml:space="preserve"> tanya_chisholm@hotmail.com</w:t>
    </w:r>
  </w:p>
  <w:p w:rsidR="002A7407" w:rsidRPr="009D322A" w:rsidRDefault="002A7407" w:rsidP="009D322A">
    <w:pPr>
      <w:pStyle w:val="Foote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AE" w:rsidRDefault="006A25AE" w:rsidP="00814B5A">
      <w:pPr>
        <w:spacing w:line="240" w:lineRule="auto"/>
      </w:pPr>
      <w:r>
        <w:separator/>
      </w:r>
    </w:p>
  </w:footnote>
  <w:footnote w:type="continuationSeparator" w:id="0">
    <w:p w:rsidR="006A25AE" w:rsidRDefault="006A25AE" w:rsidP="00814B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65"/>
      <w:tblW w:w="10598" w:type="dxa"/>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
    <w:tblGrid>
      <w:gridCol w:w="10598"/>
    </w:tblGrid>
    <w:tr w:rsidR="002A7407" w:rsidRPr="00A741D5" w:rsidTr="00EE1FBE">
      <w:trPr>
        <w:trHeight w:val="1440"/>
      </w:trPr>
      <w:tc>
        <w:tcPr>
          <w:tcW w:w="10598" w:type="dxa"/>
          <w:tcBorders>
            <w:top w:val="nil"/>
            <w:left w:val="nil"/>
            <w:bottom w:val="nil"/>
            <w:right w:val="nil"/>
          </w:tcBorders>
          <w:shd w:val="clear" w:color="auto" w:fill="FFFFFF"/>
          <w:vAlign w:val="center"/>
        </w:tcPr>
        <w:p w:rsidR="002A7407" w:rsidRPr="00D339AA" w:rsidRDefault="002A7407" w:rsidP="00D339AA">
          <w:pPr>
            <w:pStyle w:val="CONSULTANTNAME"/>
            <w:framePr w:hSpace="0" w:wrap="auto" w:hAnchor="text" w:xAlign="left" w:yAlign="inline"/>
            <w:jc w:val="center"/>
            <w:rPr>
              <w:color w:val="auto"/>
              <w:sz w:val="48"/>
              <w:szCs w:val="48"/>
              <w:lang w:val="en-US"/>
            </w:rPr>
          </w:pPr>
          <w:r w:rsidRPr="00D339AA">
            <w:rPr>
              <w:color w:val="auto"/>
              <w:sz w:val="48"/>
              <w:szCs w:val="48"/>
              <w:lang w:val="en-US"/>
            </w:rPr>
            <w:t>Tanya Chisholm</w:t>
          </w:r>
        </w:p>
        <w:p w:rsidR="002A7407" w:rsidRPr="00A741D5" w:rsidRDefault="002A7407" w:rsidP="00814B5A">
          <w:pPr>
            <w:pStyle w:val="CONSULTANTNAME"/>
            <w:framePr w:hSpace="0" w:wrap="auto" w:hAnchor="text" w:xAlign="left" w:yAlign="inline"/>
            <w:rPr>
              <w:b w:val="0"/>
              <w:sz w:val="22"/>
              <w:szCs w:val="22"/>
              <w:lang w:val="en-US"/>
            </w:rPr>
          </w:pPr>
          <w:r w:rsidRPr="00A741D5">
            <w:rPr>
              <w:b w:val="0"/>
              <w:color w:val="000000"/>
              <w:sz w:val="22"/>
              <w:szCs w:val="22"/>
              <w:lang w:val="en-US"/>
            </w:rPr>
            <w:t xml:space="preserve">Page </w:t>
          </w:r>
          <w:r w:rsidRPr="00A741D5">
            <w:rPr>
              <w:b w:val="0"/>
              <w:color w:val="000000"/>
              <w:sz w:val="22"/>
              <w:szCs w:val="22"/>
              <w:lang w:val="en-US"/>
            </w:rPr>
            <w:fldChar w:fldCharType="begin"/>
          </w:r>
          <w:r w:rsidRPr="00A741D5">
            <w:rPr>
              <w:b w:val="0"/>
              <w:color w:val="000000"/>
              <w:sz w:val="22"/>
              <w:szCs w:val="22"/>
              <w:lang w:val="en-US"/>
            </w:rPr>
            <w:instrText xml:space="preserve"> PAGE   \* MERGEFORMAT </w:instrText>
          </w:r>
          <w:r w:rsidRPr="00A741D5">
            <w:rPr>
              <w:b w:val="0"/>
              <w:color w:val="000000"/>
              <w:sz w:val="22"/>
              <w:szCs w:val="22"/>
              <w:lang w:val="en-US"/>
            </w:rPr>
            <w:fldChar w:fldCharType="separate"/>
          </w:r>
          <w:r w:rsidR="00193B8A">
            <w:rPr>
              <w:b w:val="0"/>
              <w:noProof/>
              <w:color w:val="000000"/>
              <w:sz w:val="22"/>
              <w:szCs w:val="22"/>
              <w:lang w:val="en-US"/>
            </w:rPr>
            <w:t>4</w:t>
          </w:r>
          <w:r w:rsidRPr="00A741D5">
            <w:rPr>
              <w:b w:val="0"/>
              <w:color w:val="000000"/>
              <w:sz w:val="22"/>
              <w:szCs w:val="22"/>
              <w:lang w:val="en-US"/>
            </w:rPr>
            <w:fldChar w:fldCharType="end"/>
          </w:r>
        </w:p>
      </w:tc>
    </w:tr>
  </w:tbl>
  <w:p w:rsidR="002A7407" w:rsidRDefault="002A7407" w:rsidP="00814B5A">
    <w:pPr>
      <w:pStyle w:val="Header"/>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07" w:rsidRDefault="002A7407"/>
  <w:tbl>
    <w:tblPr>
      <w:tblpPr w:leftFromText="180" w:rightFromText="180" w:horzAnchor="margin" w:tblpXSpec="center" w:tblpY="-465"/>
      <w:tblW w:w="10688" w:type="dxa"/>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
    <w:tblGrid>
      <w:gridCol w:w="10688"/>
    </w:tblGrid>
    <w:tr w:rsidR="002A7407" w:rsidRPr="00A741D5" w:rsidTr="00EE1FBE">
      <w:trPr>
        <w:trHeight w:val="1617"/>
      </w:trPr>
      <w:tc>
        <w:tcPr>
          <w:tcW w:w="10688" w:type="dxa"/>
          <w:tcBorders>
            <w:top w:val="nil"/>
            <w:left w:val="nil"/>
            <w:bottom w:val="nil"/>
            <w:right w:val="nil"/>
          </w:tcBorders>
          <w:shd w:val="clear" w:color="auto" w:fill="FFFFFF"/>
          <w:vAlign w:val="center"/>
        </w:tcPr>
        <w:p w:rsidR="00D339AA" w:rsidRPr="00D339AA" w:rsidRDefault="00D339AA" w:rsidP="00D339AA">
          <w:pPr>
            <w:pStyle w:val="CONSULTANTNAME"/>
            <w:framePr w:hSpace="0" w:wrap="auto" w:hAnchor="text" w:xAlign="left" w:yAlign="inline"/>
            <w:jc w:val="center"/>
            <w:rPr>
              <w:color w:val="auto"/>
              <w:sz w:val="24"/>
              <w:szCs w:val="24"/>
              <w:lang w:val="en-US"/>
            </w:rPr>
          </w:pPr>
        </w:p>
        <w:p w:rsidR="002A7407" w:rsidRPr="00E42921" w:rsidRDefault="002A7407" w:rsidP="00D339AA">
          <w:pPr>
            <w:pStyle w:val="CONSULTANTNAME"/>
            <w:framePr w:hSpace="0" w:wrap="auto" w:hAnchor="text" w:xAlign="left" w:yAlign="inline"/>
            <w:jc w:val="center"/>
            <w:rPr>
              <w:color w:val="auto"/>
              <w:sz w:val="48"/>
              <w:szCs w:val="48"/>
              <w:lang w:val="es-MX"/>
            </w:rPr>
          </w:pPr>
          <w:r w:rsidRPr="00E42921">
            <w:rPr>
              <w:color w:val="auto"/>
              <w:sz w:val="48"/>
              <w:szCs w:val="48"/>
              <w:lang w:val="es-MX"/>
            </w:rPr>
            <w:t>Tanya Chisholm</w:t>
          </w:r>
        </w:p>
        <w:p w:rsidR="00D339AA" w:rsidRPr="00E42921" w:rsidRDefault="00193B8A" w:rsidP="00D339AA">
          <w:pPr>
            <w:pStyle w:val="CONSULTANTNAME"/>
            <w:framePr w:hSpace="0" w:wrap="auto" w:hAnchor="text" w:xAlign="left" w:yAlign="inline"/>
            <w:jc w:val="center"/>
            <w:rPr>
              <w:b w:val="0"/>
              <w:color w:val="auto"/>
              <w:sz w:val="28"/>
              <w:szCs w:val="28"/>
              <w:lang w:val="es-MX"/>
            </w:rPr>
          </w:pPr>
          <w:hyperlink r:id="rId1" w:history="1">
            <w:r w:rsidR="00EE1FBE" w:rsidRPr="00E42921">
              <w:rPr>
                <w:rStyle w:val="Hyperlink"/>
                <w:b w:val="0"/>
                <w:sz w:val="28"/>
                <w:szCs w:val="28"/>
                <w:lang w:val="es-MX"/>
              </w:rPr>
              <w:t>tanya_chisholm@hotmail.com</w:t>
            </w:r>
          </w:hyperlink>
        </w:p>
        <w:p w:rsidR="00EE1FBE" w:rsidRDefault="00EE1FBE" w:rsidP="00EE1FBE">
          <w:pPr>
            <w:pStyle w:val="CONSULTANTNAME"/>
            <w:framePr w:hSpace="0" w:wrap="auto" w:hAnchor="text" w:xAlign="left" w:yAlign="inline"/>
            <w:jc w:val="center"/>
            <w:rPr>
              <w:b w:val="0"/>
              <w:color w:val="auto"/>
              <w:sz w:val="28"/>
              <w:szCs w:val="28"/>
              <w:lang w:val="en-US"/>
            </w:rPr>
          </w:pPr>
          <w:r>
            <w:rPr>
              <w:b w:val="0"/>
              <w:color w:val="auto"/>
              <w:sz w:val="28"/>
              <w:szCs w:val="28"/>
              <w:lang w:val="en-US"/>
            </w:rPr>
            <w:t xml:space="preserve">403-875-7228    </w:t>
          </w:r>
        </w:p>
        <w:p w:rsidR="00EE1FBE" w:rsidRPr="00D339AA" w:rsidRDefault="00EE1FBE" w:rsidP="00EE1FBE">
          <w:pPr>
            <w:pStyle w:val="CONSULTANTNAME"/>
            <w:framePr w:hSpace="0" w:wrap="auto" w:hAnchor="text" w:xAlign="left" w:yAlign="inline"/>
            <w:jc w:val="left"/>
            <w:rPr>
              <w:b w:val="0"/>
              <w:color w:val="auto"/>
              <w:sz w:val="28"/>
              <w:szCs w:val="28"/>
              <w:lang w:val="en-US"/>
            </w:rPr>
          </w:pPr>
        </w:p>
      </w:tc>
    </w:tr>
  </w:tbl>
  <w:p w:rsidR="002A7407" w:rsidRDefault="002A7407" w:rsidP="009D322A">
    <w:pPr>
      <w:pStyle w:val="Header"/>
      <w:numPr>
        <w:ilvl w:val="0"/>
        <w:numId w:val="0"/>
      </w:numPr>
      <w:ind w:left="3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221476"/>
    <w:multiLevelType w:val="hybridMultilevel"/>
    <w:tmpl w:val="43A43F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BD705A"/>
    <w:multiLevelType w:val="hybridMultilevel"/>
    <w:tmpl w:val="813C7CF0"/>
    <w:lvl w:ilvl="0" w:tplc="99BAE916">
      <w:start w:val="1"/>
      <w:numFmt w:val="bullet"/>
      <w:pStyle w:val="Normal"/>
      <w:lvlText w:val=""/>
      <w:lvlJc w:val="left"/>
      <w:pPr>
        <w:ind w:left="717" w:hanging="360"/>
      </w:pPr>
      <w:rPr>
        <w:rFonts w:ascii="Wingdings" w:hAnsi="Wingdings" w:hint="default"/>
        <w:color w:val="E36C0A"/>
        <w:sz w:val="1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B4302DE"/>
    <w:multiLevelType w:val="hybridMultilevel"/>
    <w:tmpl w:val="1EACF3F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2BB03899"/>
    <w:multiLevelType w:val="hybridMultilevel"/>
    <w:tmpl w:val="E39A12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98191F"/>
    <w:multiLevelType w:val="hybridMultilevel"/>
    <w:tmpl w:val="F9783C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1A44EE"/>
    <w:multiLevelType w:val="hybridMultilevel"/>
    <w:tmpl w:val="DF3E03A6"/>
    <w:lvl w:ilvl="0" w:tplc="84B0E3D4">
      <w:start w:val="1"/>
      <w:numFmt w:val="bullet"/>
      <w:pStyle w:val="Achievement"/>
      <w:lvlText w:val=""/>
      <w:lvlJc w:val="left"/>
      <w:pPr>
        <w:ind w:left="360" w:hanging="360"/>
      </w:pPr>
      <w:rPr>
        <w:rFonts w:ascii="Wingdings" w:hAnsi="Wingdings" w:hint="default"/>
        <w:color w:val="E36C0A"/>
        <w:sz w:val="12"/>
      </w:rPr>
    </w:lvl>
    <w:lvl w:ilvl="1" w:tplc="04090001">
      <w:start w:val="1"/>
      <w:numFmt w:val="bullet"/>
      <w:lvlText w:val=""/>
      <w:lvlJc w:val="left"/>
      <w:pPr>
        <w:tabs>
          <w:tab w:val="num" w:pos="1440"/>
        </w:tabs>
        <w:ind w:left="1440" w:hanging="360"/>
      </w:pPr>
      <w:rPr>
        <w:rFonts w:ascii="Symbol" w:hAnsi="Symbol"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A76F16"/>
    <w:multiLevelType w:val="hybridMultilevel"/>
    <w:tmpl w:val="33441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D9A370E"/>
    <w:multiLevelType w:val="hybridMultilevel"/>
    <w:tmpl w:val="B2923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990CBB"/>
    <w:multiLevelType w:val="hybridMultilevel"/>
    <w:tmpl w:val="4C04B5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23C6FC7"/>
    <w:multiLevelType w:val="hybridMultilevel"/>
    <w:tmpl w:val="E33ADD98"/>
    <w:lvl w:ilvl="0" w:tplc="04090001">
      <w:start w:val="1"/>
      <w:numFmt w:val="bullet"/>
      <w:lvlText w:val=""/>
      <w:lvlJc w:val="left"/>
      <w:pPr>
        <w:ind w:left="717" w:hanging="360"/>
      </w:pPr>
      <w:rPr>
        <w:rFonts w:ascii="Symbol" w:hAnsi="Symbol" w:hint="default"/>
        <w:color w:val="E36C0A"/>
        <w:sz w:val="1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0"/>
  </w:num>
  <w:num w:numId="6">
    <w:abstractNumId w:val="8"/>
  </w:num>
  <w:num w:numId="7">
    <w:abstractNumId w:val="1"/>
  </w:num>
  <w:num w:numId="8">
    <w:abstractNumId w:val="4"/>
  </w:num>
  <w:num w:numId="9">
    <w:abstractNumId w:val="6"/>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A0C"/>
    <w:rsid w:val="000332DD"/>
    <w:rsid w:val="00060460"/>
    <w:rsid w:val="0008000B"/>
    <w:rsid w:val="000D0A0C"/>
    <w:rsid w:val="00110925"/>
    <w:rsid w:val="0015107F"/>
    <w:rsid w:val="00193B8A"/>
    <w:rsid w:val="001B5AFA"/>
    <w:rsid w:val="001F7565"/>
    <w:rsid w:val="00201B52"/>
    <w:rsid w:val="002471DB"/>
    <w:rsid w:val="002A7407"/>
    <w:rsid w:val="002E06B4"/>
    <w:rsid w:val="00324635"/>
    <w:rsid w:val="0043681D"/>
    <w:rsid w:val="0046513B"/>
    <w:rsid w:val="004922D7"/>
    <w:rsid w:val="004D58E9"/>
    <w:rsid w:val="004E7B2B"/>
    <w:rsid w:val="0052793C"/>
    <w:rsid w:val="005356C6"/>
    <w:rsid w:val="00537F65"/>
    <w:rsid w:val="00553386"/>
    <w:rsid w:val="0059781B"/>
    <w:rsid w:val="006350F9"/>
    <w:rsid w:val="006A25AE"/>
    <w:rsid w:val="00794F36"/>
    <w:rsid w:val="007A7A7A"/>
    <w:rsid w:val="007E552A"/>
    <w:rsid w:val="00814B5A"/>
    <w:rsid w:val="00846F0D"/>
    <w:rsid w:val="008777A0"/>
    <w:rsid w:val="009129FB"/>
    <w:rsid w:val="00943F29"/>
    <w:rsid w:val="00967C0F"/>
    <w:rsid w:val="009904BF"/>
    <w:rsid w:val="009A3CF0"/>
    <w:rsid w:val="009D322A"/>
    <w:rsid w:val="009D6B2B"/>
    <w:rsid w:val="00A00F4D"/>
    <w:rsid w:val="00A36364"/>
    <w:rsid w:val="00A635CF"/>
    <w:rsid w:val="00A741D5"/>
    <w:rsid w:val="00B549D2"/>
    <w:rsid w:val="00BB3A7E"/>
    <w:rsid w:val="00BE5CF1"/>
    <w:rsid w:val="00BF1C54"/>
    <w:rsid w:val="00C83D4B"/>
    <w:rsid w:val="00D16873"/>
    <w:rsid w:val="00D23880"/>
    <w:rsid w:val="00D26A54"/>
    <w:rsid w:val="00D32998"/>
    <w:rsid w:val="00D339AA"/>
    <w:rsid w:val="00D81E54"/>
    <w:rsid w:val="00D85E18"/>
    <w:rsid w:val="00DB31FF"/>
    <w:rsid w:val="00DE0C99"/>
    <w:rsid w:val="00DE7696"/>
    <w:rsid w:val="00E42921"/>
    <w:rsid w:val="00E46237"/>
    <w:rsid w:val="00E80496"/>
    <w:rsid w:val="00EA083B"/>
    <w:rsid w:val="00EE1FBE"/>
    <w:rsid w:val="00F54A41"/>
    <w:rsid w:val="00FC1A3A"/>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contacts" w:name="middlename"/>
  <w:smartTagType w:namespaceuri="urn:schemas:contacts" w:name="S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ullet"/>
    <w:qFormat/>
    <w:rsid w:val="00DE7696"/>
    <w:pPr>
      <w:numPr>
        <w:numId w:val="1"/>
      </w:numPr>
      <w:spacing w:before="60" w:after="40" w:line="276" w:lineRule="auto"/>
    </w:pPr>
    <w:rPr>
      <w:lang w:val="en-CA"/>
    </w:rPr>
  </w:style>
  <w:style w:type="paragraph" w:styleId="Heading1">
    <w:name w:val="heading 1"/>
    <w:basedOn w:val="Normal"/>
    <w:next w:val="Normal"/>
    <w:link w:val="Heading1Char"/>
    <w:uiPriority w:val="99"/>
    <w:qFormat/>
    <w:rsid w:val="002471DB"/>
    <w:pPr>
      <w:keepNext/>
      <w:keepLines/>
      <w:numPr>
        <w:numId w:val="0"/>
      </w:numPr>
      <w:pBdr>
        <w:bottom w:val="single" w:sz="12" w:space="1" w:color="F79646"/>
      </w:pBdr>
      <w:spacing w:before="360"/>
      <w:outlineLvl w:val="0"/>
    </w:pPr>
    <w:rPr>
      <w:rFonts w:eastAsia="Times New Roman"/>
      <w:b/>
      <w:bCs/>
      <w:sz w:val="28"/>
      <w:szCs w:val="28"/>
    </w:rPr>
  </w:style>
  <w:style w:type="paragraph" w:styleId="Heading2">
    <w:name w:val="heading 2"/>
    <w:basedOn w:val="Normal"/>
    <w:next w:val="Normal"/>
    <w:link w:val="Heading2Char"/>
    <w:uiPriority w:val="99"/>
    <w:qFormat/>
    <w:rsid w:val="000D0A0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471DB"/>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1DB"/>
    <w:rPr>
      <w:rFonts w:eastAsia="Times New Roman" w:cs="Times New Roman"/>
      <w:b/>
      <w:bCs/>
      <w:sz w:val="28"/>
      <w:szCs w:val="28"/>
    </w:rPr>
  </w:style>
  <w:style w:type="character" w:customStyle="1" w:styleId="Heading2Char">
    <w:name w:val="Heading 2 Char"/>
    <w:basedOn w:val="DefaultParagraphFont"/>
    <w:link w:val="Heading2"/>
    <w:uiPriority w:val="99"/>
    <w:semiHidden/>
    <w:locked/>
    <w:rsid w:val="000D0A0C"/>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2471DB"/>
    <w:rPr>
      <w:rFonts w:ascii="Cambria" w:hAnsi="Cambria" w:cs="Times New Roman"/>
      <w:b/>
      <w:bCs/>
      <w:color w:val="4F81BD"/>
    </w:rPr>
  </w:style>
  <w:style w:type="table" w:styleId="TableGrid">
    <w:name w:val="Table Grid"/>
    <w:basedOn w:val="TableNormal"/>
    <w:uiPriority w:val="99"/>
    <w:rsid w:val="000D0A0C"/>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ULTANTNAME">
    <w:name w:val="CONSULTANT NAME"/>
    <w:basedOn w:val="Normal"/>
    <w:uiPriority w:val="99"/>
    <w:rsid w:val="005356C6"/>
    <w:pPr>
      <w:framePr w:hSpace="180" w:wrap="around" w:hAnchor="margin" w:xAlign="center" w:y="-465"/>
      <w:numPr>
        <w:numId w:val="0"/>
      </w:numPr>
      <w:spacing w:before="0" w:after="0" w:line="240" w:lineRule="auto"/>
      <w:jc w:val="right"/>
    </w:pPr>
    <w:rPr>
      <w:rFonts w:cs="Calibri"/>
      <w:b/>
      <w:smallCaps/>
      <w:color w:val="F79646"/>
      <w:sz w:val="52"/>
      <w:szCs w:val="52"/>
    </w:rPr>
  </w:style>
  <w:style w:type="paragraph" w:styleId="Title">
    <w:name w:val="Title"/>
    <w:basedOn w:val="Normal"/>
    <w:next w:val="Normal"/>
    <w:link w:val="TitleChar"/>
    <w:uiPriority w:val="99"/>
    <w:qFormat/>
    <w:rsid w:val="002471D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471DB"/>
    <w:rPr>
      <w:rFonts w:ascii="Cambria" w:hAnsi="Cambria" w:cs="Times New Roman"/>
      <w:color w:val="17365D"/>
      <w:spacing w:val="5"/>
      <w:kern w:val="28"/>
      <w:sz w:val="52"/>
      <w:szCs w:val="52"/>
    </w:rPr>
  </w:style>
  <w:style w:type="paragraph" w:styleId="ListParagraph">
    <w:name w:val="List Paragraph"/>
    <w:aliases w:val="Paragraph"/>
    <w:basedOn w:val="Normal"/>
    <w:uiPriority w:val="99"/>
    <w:qFormat/>
    <w:rsid w:val="002E06B4"/>
    <w:pPr>
      <w:numPr>
        <w:numId w:val="0"/>
      </w:numPr>
      <w:spacing w:before="200"/>
      <w:contextualSpacing/>
    </w:pPr>
  </w:style>
  <w:style w:type="paragraph" w:customStyle="1" w:styleId="BulletedIndent">
    <w:name w:val="Bulleted Indent"/>
    <w:basedOn w:val="Normal"/>
    <w:uiPriority w:val="99"/>
    <w:semiHidden/>
    <w:rsid w:val="002E06B4"/>
    <w:pPr>
      <w:numPr>
        <w:ilvl w:val="1"/>
        <w:numId w:val="2"/>
      </w:numPr>
      <w:spacing w:before="120" w:after="120"/>
      <w:jc w:val="both"/>
    </w:pPr>
    <w:rPr>
      <w:rFonts w:eastAsia="Times New Roman"/>
      <w:szCs w:val="20"/>
      <w:lang w:val="en-US"/>
    </w:rPr>
  </w:style>
  <w:style w:type="paragraph" w:customStyle="1" w:styleId="COMPANY">
    <w:name w:val="COMPANY"/>
    <w:basedOn w:val="Normal"/>
    <w:uiPriority w:val="99"/>
    <w:rsid w:val="002E06B4"/>
    <w:pPr>
      <w:keepNext/>
      <w:keepLines/>
      <w:numPr>
        <w:numId w:val="0"/>
      </w:numPr>
      <w:tabs>
        <w:tab w:val="right" w:pos="10080"/>
      </w:tabs>
      <w:spacing w:before="200" w:line="240" w:lineRule="auto"/>
    </w:pPr>
    <w:rPr>
      <w:rFonts w:eastAsia="Times New Roman" w:cs="Arial"/>
      <w:sz w:val="28"/>
      <w:szCs w:val="28"/>
      <w:lang w:val="en-US"/>
    </w:rPr>
  </w:style>
  <w:style w:type="paragraph" w:customStyle="1" w:styleId="PositionTitle">
    <w:name w:val="Position Title"/>
    <w:basedOn w:val="BodyText"/>
    <w:link w:val="PositionTitleChar"/>
    <w:uiPriority w:val="99"/>
    <w:rsid w:val="002E06B4"/>
    <w:pPr>
      <w:numPr>
        <w:numId w:val="0"/>
      </w:numPr>
      <w:tabs>
        <w:tab w:val="right" w:pos="10206"/>
      </w:tabs>
      <w:spacing w:before="240" w:line="240" w:lineRule="auto"/>
      <w:jc w:val="both"/>
    </w:pPr>
    <w:rPr>
      <w:rFonts w:eastAsia="Times New Roman"/>
      <w:b/>
      <w:bCs/>
      <w:i/>
      <w:iCs/>
      <w:szCs w:val="24"/>
      <w:lang w:val="en-US"/>
    </w:rPr>
  </w:style>
  <w:style w:type="character" w:customStyle="1" w:styleId="PositionTitleChar">
    <w:name w:val="Position Title Char"/>
    <w:basedOn w:val="DefaultParagraphFont"/>
    <w:link w:val="PositionTitle"/>
    <w:uiPriority w:val="99"/>
    <w:locked/>
    <w:rsid w:val="002E06B4"/>
    <w:rPr>
      <w:rFonts w:ascii="Calibri" w:hAnsi="Calibri" w:cs="Times New Roman"/>
      <w:b/>
      <w:bCs/>
      <w:i/>
      <w:iCs/>
      <w:sz w:val="24"/>
      <w:szCs w:val="24"/>
      <w:lang w:val="en-US"/>
    </w:rPr>
  </w:style>
  <w:style w:type="paragraph" w:styleId="BodyText">
    <w:name w:val="Body Text"/>
    <w:basedOn w:val="Normal"/>
    <w:link w:val="BodyTextChar"/>
    <w:uiPriority w:val="99"/>
    <w:semiHidden/>
    <w:rsid w:val="002E06B4"/>
    <w:pPr>
      <w:spacing w:after="120"/>
    </w:pPr>
  </w:style>
  <w:style w:type="character" w:customStyle="1" w:styleId="BodyTextChar">
    <w:name w:val="Body Text Char"/>
    <w:basedOn w:val="DefaultParagraphFont"/>
    <w:link w:val="BodyText"/>
    <w:uiPriority w:val="99"/>
    <w:semiHidden/>
    <w:locked/>
    <w:rsid w:val="002E06B4"/>
    <w:rPr>
      <w:rFonts w:cs="Times New Roman"/>
    </w:rPr>
  </w:style>
  <w:style w:type="paragraph" w:customStyle="1" w:styleId="Achievement">
    <w:name w:val="Achievement"/>
    <w:basedOn w:val="BodyText"/>
    <w:uiPriority w:val="99"/>
    <w:rsid w:val="00814B5A"/>
    <w:pPr>
      <w:numPr>
        <w:numId w:val="3"/>
      </w:numPr>
      <w:tabs>
        <w:tab w:val="right" w:pos="8640"/>
      </w:tabs>
      <w:spacing w:before="120" w:line="240" w:lineRule="atLeast"/>
      <w:jc w:val="both"/>
    </w:pPr>
    <w:rPr>
      <w:rFonts w:eastAsia="Times New Roman"/>
      <w:szCs w:val="20"/>
    </w:rPr>
  </w:style>
  <w:style w:type="paragraph" w:styleId="Header">
    <w:name w:val="header"/>
    <w:basedOn w:val="Normal"/>
    <w:link w:val="HeaderChar"/>
    <w:uiPriority w:val="99"/>
    <w:rsid w:val="00814B5A"/>
    <w:pPr>
      <w:tabs>
        <w:tab w:val="center" w:pos="4680"/>
        <w:tab w:val="right" w:pos="9360"/>
      </w:tabs>
      <w:spacing w:line="240" w:lineRule="auto"/>
    </w:pPr>
  </w:style>
  <w:style w:type="character" w:customStyle="1" w:styleId="HeaderChar">
    <w:name w:val="Header Char"/>
    <w:basedOn w:val="DefaultParagraphFont"/>
    <w:link w:val="Header"/>
    <w:uiPriority w:val="99"/>
    <w:locked/>
    <w:rsid w:val="00814B5A"/>
    <w:rPr>
      <w:rFonts w:cs="Times New Roman"/>
    </w:rPr>
  </w:style>
  <w:style w:type="paragraph" w:styleId="Footer">
    <w:name w:val="footer"/>
    <w:basedOn w:val="Normal"/>
    <w:link w:val="FooterChar"/>
    <w:uiPriority w:val="99"/>
    <w:rsid w:val="00814B5A"/>
    <w:pPr>
      <w:tabs>
        <w:tab w:val="center" w:pos="4680"/>
        <w:tab w:val="right" w:pos="9360"/>
      </w:tabs>
      <w:spacing w:line="240" w:lineRule="auto"/>
    </w:pPr>
  </w:style>
  <w:style w:type="character" w:customStyle="1" w:styleId="FooterChar">
    <w:name w:val="Footer Char"/>
    <w:basedOn w:val="DefaultParagraphFont"/>
    <w:link w:val="Footer"/>
    <w:uiPriority w:val="99"/>
    <w:locked/>
    <w:rsid w:val="00814B5A"/>
    <w:rPr>
      <w:rFonts w:cs="Times New Roman"/>
    </w:rPr>
  </w:style>
  <w:style w:type="paragraph" w:customStyle="1" w:styleId="Addressandcontact">
    <w:name w:val="Address and contact"/>
    <w:basedOn w:val="Normal"/>
    <w:uiPriority w:val="99"/>
    <w:semiHidden/>
    <w:rsid w:val="00814B5A"/>
    <w:pPr>
      <w:numPr>
        <w:numId w:val="0"/>
      </w:numPr>
      <w:spacing w:before="120" w:after="120"/>
      <w:jc w:val="right"/>
    </w:pPr>
    <w:rPr>
      <w:rFonts w:eastAsia="Times New Roman"/>
      <w:szCs w:val="20"/>
      <w:lang w:val="en-US"/>
    </w:rPr>
  </w:style>
  <w:style w:type="character" w:styleId="Hyperlink">
    <w:name w:val="Hyperlink"/>
    <w:basedOn w:val="DefaultParagraphFont"/>
    <w:uiPriority w:val="99"/>
    <w:unhideWhenUsed/>
    <w:rsid w:val="00EE1F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ullet"/>
    <w:qFormat/>
    <w:rsid w:val="00DE7696"/>
    <w:pPr>
      <w:numPr>
        <w:numId w:val="1"/>
      </w:numPr>
      <w:spacing w:before="60" w:after="40" w:line="276" w:lineRule="auto"/>
    </w:pPr>
    <w:rPr>
      <w:lang w:val="en-CA"/>
    </w:rPr>
  </w:style>
  <w:style w:type="paragraph" w:styleId="Heading1">
    <w:name w:val="heading 1"/>
    <w:basedOn w:val="Normal"/>
    <w:next w:val="Normal"/>
    <w:link w:val="Heading1Char"/>
    <w:uiPriority w:val="99"/>
    <w:qFormat/>
    <w:rsid w:val="002471DB"/>
    <w:pPr>
      <w:keepNext/>
      <w:keepLines/>
      <w:numPr>
        <w:numId w:val="0"/>
      </w:numPr>
      <w:pBdr>
        <w:bottom w:val="single" w:sz="12" w:space="1" w:color="F79646"/>
      </w:pBdr>
      <w:spacing w:before="360"/>
      <w:outlineLvl w:val="0"/>
    </w:pPr>
    <w:rPr>
      <w:rFonts w:eastAsia="Times New Roman"/>
      <w:b/>
      <w:bCs/>
      <w:sz w:val="28"/>
      <w:szCs w:val="28"/>
    </w:rPr>
  </w:style>
  <w:style w:type="paragraph" w:styleId="Heading2">
    <w:name w:val="heading 2"/>
    <w:basedOn w:val="Normal"/>
    <w:next w:val="Normal"/>
    <w:link w:val="Heading2Char"/>
    <w:uiPriority w:val="99"/>
    <w:qFormat/>
    <w:rsid w:val="000D0A0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471DB"/>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1DB"/>
    <w:rPr>
      <w:rFonts w:eastAsia="Times New Roman" w:cs="Times New Roman"/>
      <w:b/>
      <w:bCs/>
      <w:sz w:val="28"/>
      <w:szCs w:val="28"/>
    </w:rPr>
  </w:style>
  <w:style w:type="character" w:customStyle="1" w:styleId="Heading2Char">
    <w:name w:val="Heading 2 Char"/>
    <w:basedOn w:val="DefaultParagraphFont"/>
    <w:link w:val="Heading2"/>
    <w:uiPriority w:val="99"/>
    <w:semiHidden/>
    <w:locked/>
    <w:rsid w:val="000D0A0C"/>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2471DB"/>
    <w:rPr>
      <w:rFonts w:ascii="Cambria" w:hAnsi="Cambria" w:cs="Times New Roman"/>
      <w:b/>
      <w:bCs/>
      <w:color w:val="4F81BD"/>
    </w:rPr>
  </w:style>
  <w:style w:type="table" w:styleId="TableGrid">
    <w:name w:val="Table Grid"/>
    <w:basedOn w:val="TableNormal"/>
    <w:uiPriority w:val="99"/>
    <w:rsid w:val="000D0A0C"/>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ULTANTNAME">
    <w:name w:val="CONSULTANT NAME"/>
    <w:basedOn w:val="Normal"/>
    <w:uiPriority w:val="99"/>
    <w:rsid w:val="005356C6"/>
    <w:pPr>
      <w:framePr w:hSpace="180" w:wrap="around" w:hAnchor="margin" w:xAlign="center" w:y="-465"/>
      <w:numPr>
        <w:numId w:val="0"/>
      </w:numPr>
      <w:spacing w:before="0" w:after="0" w:line="240" w:lineRule="auto"/>
      <w:jc w:val="right"/>
    </w:pPr>
    <w:rPr>
      <w:rFonts w:cs="Calibri"/>
      <w:b/>
      <w:smallCaps/>
      <w:color w:val="F79646"/>
      <w:sz w:val="52"/>
      <w:szCs w:val="52"/>
    </w:rPr>
  </w:style>
  <w:style w:type="paragraph" w:styleId="Title">
    <w:name w:val="Title"/>
    <w:basedOn w:val="Normal"/>
    <w:next w:val="Normal"/>
    <w:link w:val="TitleChar"/>
    <w:uiPriority w:val="99"/>
    <w:qFormat/>
    <w:rsid w:val="002471D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471DB"/>
    <w:rPr>
      <w:rFonts w:ascii="Cambria" w:hAnsi="Cambria" w:cs="Times New Roman"/>
      <w:color w:val="17365D"/>
      <w:spacing w:val="5"/>
      <w:kern w:val="28"/>
      <w:sz w:val="52"/>
      <w:szCs w:val="52"/>
    </w:rPr>
  </w:style>
  <w:style w:type="paragraph" w:styleId="ListParagraph">
    <w:name w:val="List Paragraph"/>
    <w:aliases w:val="Paragraph"/>
    <w:basedOn w:val="Normal"/>
    <w:uiPriority w:val="99"/>
    <w:qFormat/>
    <w:rsid w:val="002E06B4"/>
    <w:pPr>
      <w:numPr>
        <w:numId w:val="0"/>
      </w:numPr>
      <w:spacing w:before="200"/>
      <w:contextualSpacing/>
    </w:pPr>
  </w:style>
  <w:style w:type="paragraph" w:customStyle="1" w:styleId="BulletedIndent">
    <w:name w:val="Bulleted Indent"/>
    <w:basedOn w:val="Normal"/>
    <w:uiPriority w:val="99"/>
    <w:semiHidden/>
    <w:rsid w:val="002E06B4"/>
    <w:pPr>
      <w:numPr>
        <w:ilvl w:val="1"/>
        <w:numId w:val="2"/>
      </w:numPr>
      <w:spacing w:before="120" w:after="120"/>
      <w:jc w:val="both"/>
    </w:pPr>
    <w:rPr>
      <w:rFonts w:eastAsia="Times New Roman"/>
      <w:szCs w:val="20"/>
      <w:lang w:val="en-US"/>
    </w:rPr>
  </w:style>
  <w:style w:type="paragraph" w:customStyle="1" w:styleId="COMPANY">
    <w:name w:val="COMPANY"/>
    <w:basedOn w:val="Normal"/>
    <w:uiPriority w:val="99"/>
    <w:rsid w:val="002E06B4"/>
    <w:pPr>
      <w:keepNext/>
      <w:keepLines/>
      <w:numPr>
        <w:numId w:val="0"/>
      </w:numPr>
      <w:tabs>
        <w:tab w:val="right" w:pos="10080"/>
      </w:tabs>
      <w:spacing w:before="200" w:line="240" w:lineRule="auto"/>
    </w:pPr>
    <w:rPr>
      <w:rFonts w:eastAsia="Times New Roman" w:cs="Arial"/>
      <w:sz w:val="28"/>
      <w:szCs w:val="28"/>
      <w:lang w:val="en-US"/>
    </w:rPr>
  </w:style>
  <w:style w:type="paragraph" w:customStyle="1" w:styleId="PositionTitle">
    <w:name w:val="Position Title"/>
    <w:basedOn w:val="BodyText"/>
    <w:link w:val="PositionTitleChar"/>
    <w:uiPriority w:val="99"/>
    <w:rsid w:val="002E06B4"/>
    <w:pPr>
      <w:numPr>
        <w:numId w:val="0"/>
      </w:numPr>
      <w:tabs>
        <w:tab w:val="right" w:pos="10206"/>
      </w:tabs>
      <w:spacing w:before="240" w:line="240" w:lineRule="auto"/>
      <w:jc w:val="both"/>
    </w:pPr>
    <w:rPr>
      <w:rFonts w:eastAsia="Times New Roman"/>
      <w:b/>
      <w:bCs/>
      <w:i/>
      <w:iCs/>
      <w:szCs w:val="24"/>
      <w:lang w:val="en-US"/>
    </w:rPr>
  </w:style>
  <w:style w:type="character" w:customStyle="1" w:styleId="PositionTitleChar">
    <w:name w:val="Position Title Char"/>
    <w:basedOn w:val="DefaultParagraphFont"/>
    <w:link w:val="PositionTitle"/>
    <w:uiPriority w:val="99"/>
    <w:locked/>
    <w:rsid w:val="002E06B4"/>
    <w:rPr>
      <w:rFonts w:ascii="Calibri" w:hAnsi="Calibri" w:cs="Times New Roman"/>
      <w:b/>
      <w:bCs/>
      <w:i/>
      <w:iCs/>
      <w:sz w:val="24"/>
      <w:szCs w:val="24"/>
      <w:lang w:val="en-US"/>
    </w:rPr>
  </w:style>
  <w:style w:type="paragraph" w:styleId="BodyText">
    <w:name w:val="Body Text"/>
    <w:basedOn w:val="Normal"/>
    <w:link w:val="BodyTextChar"/>
    <w:uiPriority w:val="99"/>
    <w:semiHidden/>
    <w:rsid w:val="002E06B4"/>
    <w:pPr>
      <w:spacing w:after="120"/>
    </w:pPr>
  </w:style>
  <w:style w:type="character" w:customStyle="1" w:styleId="BodyTextChar">
    <w:name w:val="Body Text Char"/>
    <w:basedOn w:val="DefaultParagraphFont"/>
    <w:link w:val="BodyText"/>
    <w:uiPriority w:val="99"/>
    <w:semiHidden/>
    <w:locked/>
    <w:rsid w:val="002E06B4"/>
    <w:rPr>
      <w:rFonts w:cs="Times New Roman"/>
    </w:rPr>
  </w:style>
  <w:style w:type="paragraph" w:customStyle="1" w:styleId="Achievement">
    <w:name w:val="Achievement"/>
    <w:basedOn w:val="BodyText"/>
    <w:uiPriority w:val="99"/>
    <w:rsid w:val="00814B5A"/>
    <w:pPr>
      <w:numPr>
        <w:numId w:val="3"/>
      </w:numPr>
      <w:tabs>
        <w:tab w:val="right" w:pos="8640"/>
      </w:tabs>
      <w:spacing w:before="120" w:line="240" w:lineRule="atLeast"/>
      <w:jc w:val="both"/>
    </w:pPr>
    <w:rPr>
      <w:rFonts w:eastAsia="Times New Roman"/>
      <w:szCs w:val="20"/>
    </w:rPr>
  </w:style>
  <w:style w:type="paragraph" w:styleId="Header">
    <w:name w:val="header"/>
    <w:basedOn w:val="Normal"/>
    <w:link w:val="HeaderChar"/>
    <w:uiPriority w:val="99"/>
    <w:rsid w:val="00814B5A"/>
    <w:pPr>
      <w:tabs>
        <w:tab w:val="center" w:pos="4680"/>
        <w:tab w:val="right" w:pos="9360"/>
      </w:tabs>
      <w:spacing w:line="240" w:lineRule="auto"/>
    </w:pPr>
  </w:style>
  <w:style w:type="character" w:customStyle="1" w:styleId="HeaderChar">
    <w:name w:val="Header Char"/>
    <w:basedOn w:val="DefaultParagraphFont"/>
    <w:link w:val="Header"/>
    <w:uiPriority w:val="99"/>
    <w:locked/>
    <w:rsid w:val="00814B5A"/>
    <w:rPr>
      <w:rFonts w:cs="Times New Roman"/>
    </w:rPr>
  </w:style>
  <w:style w:type="paragraph" w:styleId="Footer">
    <w:name w:val="footer"/>
    <w:basedOn w:val="Normal"/>
    <w:link w:val="FooterChar"/>
    <w:uiPriority w:val="99"/>
    <w:rsid w:val="00814B5A"/>
    <w:pPr>
      <w:tabs>
        <w:tab w:val="center" w:pos="4680"/>
        <w:tab w:val="right" w:pos="9360"/>
      </w:tabs>
      <w:spacing w:line="240" w:lineRule="auto"/>
    </w:pPr>
  </w:style>
  <w:style w:type="character" w:customStyle="1" w:styleId="FooterChar">
    <w:name w:val="Footer Char"/>
    <w:basedOn w:val="DefaultParagraphFont"/>
    <w:link w:val="Footer"/>
    <w:uiPriority w:val="99"/>
    <w:locked/>
    <w:rsid w:val="00814B5A"/>
    <w:rPr>
      <w:rFonts w:cs="Times New Roman"/>
    </w:rPr>
  </w:style>
  <w:style w:type="paragraph" w:customStyle="1" w:styleId="Addressandcontact">
    <w:name w:val="Address and contact"/>
    <w:basedOn w:val="Normal"/>
    <w:uiPriority w:val="99"/>
    <w:semiHidden/>
    <w:rsid w:val="00814B5A"/>
    <w:pPr>
      <w:numPr>
        <w:numId w:val="0"/>
      </w:numPr>
      <w:spacing w:before="120" w:after="120"/>
      <w:jc w:val="right"/>
    </w:pPr>
    <w:rPr>
      <w:rFonts w:eastAsia="Times New Roman"/>
      <w:szCs w:val="20"/>
      <w:lang w:val="en-US"/>
    </w:rPr>
  </w:style>
  <w:style w:type="character" w:styleId="Hyperlink">
    <w:name w:val="Hyperlink"/>
    <w:basedOn w:val="DefaultParagraphFont"/>
    <w:uiPriority w:val="99"/>
    <w:unhideWhenUsed/>
    <w:rsid w:val="00EE1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tanya_chisholm@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FFD1A-A73F-42D7-BD69-193BB137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Professional Profile</vt:lpstr>
    </vt:vector>
  </TitlesOfParts>
  <Company>Talisman Energy Inc.</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dc:title>
  <dc:creator>Chisholm, Tanya (C3 Associates)</dc:creator>
  <cp:lastModifiedBy>Chisholm, Tanya (C3 Associates)</cp:lastModifiedBy>
  <cp:revision>7</cp:revision>
  <dcterms:created xsi:type="dcterms:W3CDTF">2014-12-11T15:45:00Z</dcterms:created>
  <dcterms:modified xsi:type="dcterms:W3CDTF">2014-12-11T17:56:00Z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0x010100592B420A5A6DAF4092E8E24095B0C707</vt:lpwstr>
  </property>
  <property fmtid="{D5CDD505-2E9C-101B-9397-08002B2CF9AE}" pid="3" name="LastReviewedDate">
    <vt:lpwstr>2011-08-16T01:00:00Z</vt:lpwstr>
  </property>
  <property fmtid="{D5CDD505-2E9C-101B-9397-08002B2CF9AE}" pid="4" name="DocumentSetDescription">
    <vt:lpwstr/>
  </property>
  <property fmtid="{D5CDD505-2E9C-101B-9397-08002B2CF9AE}" pid="5" name="RecruitmentStatus">
    <vt:lpwstr>Associate</vt:lpwstr>
  </property>
</Properties>
</file>