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8FE3E" w14:textId="77777777" w:rsidR="00815E3A" w:rsidRDefault="0081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0"/>
        <w:gridCol w:w="3240"/>
        <w:gridCol w:w="1260"/>
        <w:gridCol w:w="3150"/>
        <w:gridCol w:w="378"/>
      </w:tblGrid>
      <w:tr w:rsidR="00815E3A" w14:paraId="24975827" w14:textId="77777777">
        <w:trPr>
          <w:cantSplit/>
        </w:trPr>
        <w:tc>
          <w:tcPr>
            <w:tcW w:w="9576" w:type="dxa"/>
            <w:gridSpan w:val="6"/>
            <w:tcBorders>
              <w:top w:val="single" w:sz="6" w:space="0" w:color="000000"/>
              <w:left w:val="single" w:sz="6" w:space="0" w:color="000000"/>
              <w:bottom w:val="nil"/>
              <w:right w:val="single" w:sz="6" w:space="0" w:color="000000"/>
            </w:tcBorders>
          </w:tcPr>
          <w:p w14:paraId="269E5E60" w14:textId="77777777" w:rsidR="00815E3A" w:rsidRDefault="00815E3A"/>
        </w:tc>
      </w:tr>
      <w:tr w:rsidR="00815E3A" w14:paraId="1C6CE813" w14:textId="77777777">
        <w:trPr>
          <w:cantSplit/>
        </w:trPr>
        <w:tc>
          <w:tcPr>
            <w:tcW w:w="468" w:type="dxa"/>
            <w:tcBorders>
              <w:top w:val="nil"/>
              <w:left w:val="single" w:sz="6" w:space="0" w:color="000000"/>
              <w:bottom w:val="nil"/>
              <w:right w:val="nil"/>
            </w:tcBorders>
          </w:tcPr>
          <w:p w14:paraId="5D1D8A63" w14:textId="77777777" w:rsidR="00815E3A" w:rsidRDefault="00815E3A"/>
        </w:tc>
        <w:tc>
          <w:tcPr>
            <w:tcW w:w="8730" w:type="dxa"/>
            <w:gridSpan w:val="4"/>
            <w:tcBorders>
              <w:top w:val="nil"/>
              <w:left w:val="nil"/>
              <w:bottom w:val="nil"/>
              <w:right w:val="nil"/>
            </w:tcBorders>
          </w:tcPr>
          <w:p w14:paraId="5152D6F9" w14:textId="77777777" w:rsidR="00815E3A" w:rsidRDefault="003D3E10" w:rsidP="008B0457">
            <w:pPr>
              <w:pStyle w:val="AddressInformation"/>
              <w:jc w:val="center"/>
              <w:rPr>
                <w:rFonts w:ascii="Arial" w:hAnsi="Arial"/>
                <w:b/>
                <w:sz w:val="44"/>
              </w:rPr>
            </w:pPr>
            <w:r>
              <w:rPr>
                <w:rFonts w:ascii="Arial" w:hAnsi="Arial"/>
                <w:b/>
                <w:sz w:val="44"/>
              </w:rPr>
              <w:t xml:space="preserve">HCM </w:t>
            </w:r>
            <w:r w:rsidR="008B0457">
              <w:rPr>
                <w:rFonts w:ascii="Arial" w:hAnsi="Arial"/>
                <w:b/>
                <w:sz w:val="44"/>
              </w:rPr>
              <w:t>Processes, Master Data Cleanse and Governance</w:t>
            </w:r>
          </w:p>
        </w:tc>
        <w:tc>
          <w:tcPr>
            <w:tcW w:w="378" w:type="dxa"/>
            <w:tcBorders>
              <w:top w:val="nil"/>
              <w:left w:val="nil"/>
              <w:bottom w:val="nil"/>
              <w:right w:val="single" w:sz="6" w:space="0" w:color="000000"/>
            </w:tcBorders>
          </w:tcPr>
          <w:p w14:paraId="720DF495" w14:textId="77777777" w:rsidR="00815E3A" w:rsidRDefault="00815E3A"/>
        </w:tc>
      </w:tr>
      <w:tr w:rsidR="00815E3A" w14:paraId="4297506D" w14:textId="77777777">
        <w:trPr>
          <w:cantSplit/>
        </w:trPr>
        <w:tc>
          <w:tcPr>
            <w:tcW w:w="468" w:type="dxa"/>
            <w:tcBorders>
              <w:top w:val="nil"/>
              <w:left w:val="single" w:sz="6" w:space="0" w:color="000000"/>
              <w:bottom w:val="nil"/>
              <w:right w:val="nil"/>
            </w:tcBorders>
          </w:tcPr>
          <w:p w14:paraId="190FE2C4" w14:textId="77777777" w:rsidR="00815E3A" w:rsidRDefault="00815E3A"/>
        </w:tc>
        <w:tc>
          <w:tcPr>
            <w:tcW w:w="8730" w:type="dxa"/>
            <w:gridSpan w:val="4"/>
            <w:tcBorders>
              <w:top w:val="nil"/>
              <w:left w:val="nil"/>
              <w:bottom w:val="nil"/>
              <w:right w:val="nil"/>
            </w:tcBorders>
          </w:tcPr>
          <w:p w14:paraId="117B4615" w14:textId="77777777" w:rsidR="00815E3A" w:rsidRDefault="00815E3A"/>
        </w:tc>
        <w:tc>
          <w:tcPr>
            <w:tcW w:w="378" w:type="dxa"/>
            <w:tcBorders>
              <w:top w:val="nil"/>
              <w:left w:val="nil"/>
              <w:bottom w:val="nil"/>
              <w:right w:val="single" w:sz="6" w:space="0" w:color="000000"/>
            </w:tcBorders>
          </w:tcPr>
          <w:p w14:paraId="413C550B" w14:textId="77777777" w:rsidR="00815E3A" w:rsidRDefault="00815E3A"/>
        </w:tc>
      </w:tr>
      <w:tr w:rsidR="00815E3A" w14:paraId="7366F4E4" w14:textId="77777777">
        <w:tc>
          <w:tcPr>
            <w:tcW w:w="468" w:type="dxa"/>
            <w:tcBorders>
              <w:top w:val="nil"/>
              <w:left w:val="single" w:sz="6" w:space="0" w:color="000000"/>
              <w:bottom w:val="nil"/>
              <w:right w:val="nil"/>
            </w:tcBorders>
          </w:tcPr>
          <w:p w14:paraId="41F53FBD" w14:textId="77777777" w:rsidR="00815E3A" w:rsidRDefault="00815E3A"/>
        </w:tc>
        <w:tc>
          <w:tcPr>
            <w:tcW w:w="1080" w:type="dxa"/>
            <w:tcBorders>
              <w:top w:val="nil"/>
              <w:left w:val="nil"/>
              <w:bottom w:val="nil"/>
              <w:right w:val="nil"/>
            </w:tcBorders>
          </w:tcPr>
          <w:p w14:paraId="789AFCD7" w14:textId="77777777" w:rsidR="00815E3A" w:rsidRDefault="006C0EA5">
            <w:pPr>
              <w:pStyle w:val="AddressInformation"/>
            </w:pPr>
            <w:r>
              <w:rPr>
                <w:rFonts w:ascii="Arial" w:hAnsi="Arial"/>
                <w:b/>
                <w:sz w:val="18"/>
              </w:rPr>
              <w:t>Author</w:t>
            </w:r>
            <w:r>
              <w:t>:</w:t>
            </w:r>
          </w:p>
        </w:tc>
        <w:tc>
          <w:tcPr>
            <w:tcW w:w="3240" w:type="dxa"/>
            <w:tcBorders>
              <w:top w:val="nil"/>
              <w:left w:val="nil"/>
              <w:bottom w:val="nil"/>
              <w:right w:val="nil"/>
            </w:tcBorders>
          </w:tcPr>
          <w:p w14:paraId="6CE2B35F" w14:textId="77777777" w:rsidR="00815E3A" w:rsidRDefault="008B0457" w:rsidP="004E605D">
            <w:pPr>
              <w:pStyle w:val="AddressInformation"/>
            </w:pPr>
            <w:r>
              <w:t>Chris Marko, Bill Towsley</w:t>
            </w:r>
          </w:p>
        </w:tc>
        <w:tc>
          <w:tcPr>
            <w:tcW w:w="1260" w:type="dxa"/>
            <w:tcBorders>
              <w:top w:val="nil"/>
              <w:left w:val="nil"/>
              <w:bottom w:val="nil"/>
              <w:right w:val="nil"/>
            </w:tcBorders>
          </w:tcPr>
          <w:p w14:paraId="500839AC" w14:textId="77777777" w:rsidR="00815E3A" w:rsidRDefault="006D2291">
            <w:pPr>
              <w:pStyle w:val="AddressInformation"/>
            </w:pPr>
            <w:r>
              <w:rPr>
                <w:rFonts w:ascii="Arial" w:hAnsi="Arial"/>
                <w:b/>
                <w:sz w:val="18"/>
              </w:rPr>
              <w:t xml:space="preserve">Program </w:t>
            </w:r>
            <w:r w:rsidR="006C0EA5">
              <w:rPr>
                <w:rFonts w:ascii="Arial" w:hAnsi="Arial"/>
                <w:b/>
                <w:sz w:val="18"/>
              </w:rPr>
              <w:t>Sponsor</w:t>
            </w:r>
            <w:r>
              <w:rPr>
                <w:rFonts w:ascii="Arial" w:hAnsi="Arial"/>
                <w:b/>
                <w:sz w:val="18"/>
              </w:rPr>
              <w:t>s</w:t>
            </w:r>
            <w:r w:rsidR="006C0EA5">
              <w:t>:</w:t>
            </w:r>
          </w:p>
        </w:tc>
        <w:tc>
          <w:tcPr>
            <w:tcW w:w="3150" w:type="dxa"/>
            <w:tcBorders>
              <w:top w:val="nil"/>
              <w:left w:val="nil"/>
              <w:bottom w:val="nil"/>
              <w:right w:val="nil"/>
            </w:tcBorders>
          </w:tcPr>
          <w:p w14:paraId="6699668E" w14:textId="77777777" w:rsidR="00815E3A" w:rsidRDefault="00CF1187" w:rsidP="008C0C9D">
            <w:pPr>
              <w:pStyle w:val="AddressInformation"/>
            </w:pPr>
            <w:r>
              <w:t>Darren Ruhr</w:t>
            </w:r>
          </w:p>
        </w:tc>
        <w:tc>
          <w:tcPr>
            <w:tcW w:w="378" w:type="dxa"/>
            <w:tcBorders>
              <w:top w:val="nil"/>
              <w:left w:val="nil"/>
              <w:bottom w:val="nil"/>
              <w:right w:val="single" w:sz="6" w:space="0" w:color="000000"/>
            </w:tcBorders>
          </w:tcPr>
          <w:p w14:paraId="26004515" w14:textId="77777777" w:rsidR="00815E3A" w:rsidRDefault="00815E3A"/>
        </w:tc>
      </w:tr>
      <w:tr w:rsidR="00815E3A" w14:paraId="3DBD815D" w14:textId="77777777">
        <w:tc>
          <w:tcPr>
            <w:tcW w:w="468" w:type="dxa"/>
            <w:tcBorders>
              <w:top w:val="nil"/>
              <w:left w:val="single" w:sz="6" w:space="0" w:color="000000"/>
              <w:bottom w:val="nil"/>
              <w:right w:val="nil"/>
            </w:tcBorders>
          </w:tcPr>
          <w:p w14:paraId="4FCDCCDB" w14:textId="77777777" w:rsidR="00815E3A" w:rsidRDefault="00815E3A"/>
        </w:tc>
        <w:tc>
          <w:tcPr>
            <w:tcW w:w="1080" w:type="dxa"/>
            <w:tcBorders>
              <w:top w:val="nil"/>
              <w:left w:val="nil"/>
              <w:bottom w:val="nil"/>
              <w:right w:val="nil"/>
            </w:tcBorders>
          </w:tcPr>
          <w:p w14:paraId="2538DB7B" w14:textId="77777777" w:rsidR="00815E3A" w:rsidRDefault="006C0EA5">
            <w:pPr>
              <w:pStyle w:val="AddressInformation"/>
            </w:pPr>
            <w:r>
              <w:rPr>
                <w:rFonts w:ascii="Arial" w:hAnsi="Arial"/>
                <w:b/>
                <w:sz w:val="18"/>
              </w:rPr>
              <w:t>Date</w:t>
            </w:r>
            <w:r>
              <w:t>:</w:t>
            </w:r>
          </w:p>
        </w:tc>
        <w:tc>
          <w:tcPr>
            <w:tcW w:w="3240" w:type="dxa"/>
            <w:tcBorders>
              <w:top w:val="nil"/>
              <w:left w:val="nil"/>
              <w:bottom w:val="nil"/>
              <w:right w:val="nil"/>
            </w:tcBorders>
          </w:tcPr>
          <w:p w14:paraId="1148C312" w14:textId="4E17752A" w:rsidR="00815E3A" w:rsidRDefault="00014EF5" w:rsidP="00AF240B">
            <w:pPr>
              <w:pStyle w:val="AddressInformation"/>
            </w:pPr>
            <w:r w:rsidRPr="00144EE8">
              <w:rPr>
                <w:highlight w:val="yellow"/>
              </w:rPr>
              <w:t xml:space="preserve">May </w:t>
            </w:r>
            <w:r w:rsidR="008D1876" w:rsidRPr="00144EE8">
              <w:rPr>
                <w:highlight w:val="yellow"/>
              </w:rPr>
              <w:t>2</w:t>
            </w:r>
            <w:r w:rsidR="00AF240B">
              <w:rPr>
                <w:highlight w:val="yellow"/>
              </w:rPr>
              <w:t>2</w:t>
            </w:r>
            <w:bookmarkStart w:id="0" w:name="_GoBack"/>
            <w:bookmarkEnd w:id="0"/>
            <w:r w:rsidRPr="00144EE8">
              <w:rPr>
                <w:highlight w:val="yellow"/>
              </w:rPr>
              <w:t>, 2015</w:t>
            </w:r>
          </w:p>
        </w:tc>
        <w:tc>
          <w:tcPr>
            <w:tcW w:w="1260" w:type="dxa"/>
            <w:tcBorders>
              <w:top w:val="nil"/>
              <w:left w:val="nil"/>
              <w:bottom w:val="nil"/>
              <w:right w:val="nil"/>
            </w:tcBorders>
          </w:tcPr>
          <w:p w14:paraId="2F7044A9" w14:textId="77777777" w:rsidR="00815E3A" w:rsidRDefault="006C0EA5">
            <w:pPr>
              <w:pStyle w:val="AddressInformation"/>
              <w:rPr>
                <w:rFonts w:ascii="Arial" w:hAnsi="Arial"/>
                <w:b/>
                <w:sz w:val="18"/>
              </w:rPr>
            </w:pPr>
            <w:r>
              <w:rPr>
                <w:rFonts w:ascii="Arial" w:hAnsi="Arial"/>
                <w:b/>
                <w:sz w:val="18"/>
              </w:rPr>
              <w:t>Version</w:t>
            </w:r>
            <w:r>
              <w:t>:</w:t>
            </w:r>
          </w:p>
        </w:tc>
        <w:tc>
          <w:tcPr>
            <w:tcW w:w="3150" w:type="dxa"/>
            <w:tcBorders>
              <w:top w:val="nil"/>
              <w:left w:val="nil"/>
              <w:bottom w:val="nil"/>
              <w:right w:val="nil"/>
            </w:tcBorders>
          </w:tcPr>
          <w:p w14:paraId="0106C6F0" w14:textId="231D6847" w:rsidR="00815E3A" w:rsidRDefault="00014EF5" w:rsidP="00AF240B">
            <w:pPr>
              <w:pStyle w:val="AddressInformation"/>
            </w:pPr>
            <w:r w:rsidRPr="00144EE8">
              <w:rPr>
                <w:highlight w:val="yellow"/>
              </w:rPr>
              <w:t>0.</w:t>
            </w:r>
            <w:r w:rsidR="000E5309" w:rsidRPr="00144EE8">
              <w:rPr>
                <w:highlight w:val="yellow"/>
              </w:rPr>
              <w:t>9</w:t>
            </w:r>
            <w:r w:rsidR="00AF240B">
              <w:rPr>
                <w:highlight w:val="yellow"/>
              </w:rPr>
              <w:t>2</w:t>
            </w:r>
            <w:r w:rsidR="0005482D" w:rsidRPr="00144EE8">
              <w:rPr>
                <w:highlight w:val="yellow"/>
              </w:rPr>
              <w:t xml:space="preserve"> Draft</w:t>
            </w:r>
          </w:p>
        </w:tc>
        <w:tc>
          <w:tcPr>
            <w:tcW w:w="378" w:type="dxa"/>
            <w:tcBorders>
              <w:top w:val="nil"/>
              <w:left w:val="nil"/>
              <w:bottom w:val="nil"/>
              <w:right w:val="single" w:sz="6" w:space="0" w:color="000000"/>
            </w:tcBorders>
          </w:tcPr>
          <w:p w14:paraId="7C0A99DC" w14:textId="77777777" w:rsidR="00815E3A" w:rsidRDefault="00815E3A"/>
        </w:tc>
      </w:tr>
      <w:tr w:rsidR="00815E3A" w14:paraId="0C44B641" w14:textId="77777777">
        <w:trPr>
          <w:cantSplit/>
        </w:trPr>
        <w:tc>
          <w:tcPr>
            <w:tcW w:w="9576" w:type="dxa"/>
            <w:gridSpan w:val="6"/>
            <w:tcBorders>
              <w:top w:val="nil"/>
              <w:left w:val="single" w:sz="6" w:space="0" w:color="000000"/>
              <w:bottom w:val="single" w:sz="6" w:space="0" w:color="000000"/>
              <w:right w:val="single" w:sz="6" w:space="0" w:color="000000"/>
            </w:tcBorders>
          </w:tcPr>
          <w:p w14:paraId="5675F33A" w14:textId="1243ED3D" w:rsidR="00815E3A" w:rsidRDefault="00815E3A"/>
          <w:p w14:paraId="6CBCFA36" w14:textId="77777777" w:rsidR="008D1876" w:rsidRPr="00144EE8" w:rsidRDefault="008D1876">
            <w:pPr>
              <w:rPr>
                <w:rFonts w:asciiTheme="minorHAnsi" w:hAnsiTheme="minorHAnsi" w:cstheme="minorHAnsi"/>
                <w:iCs/>
                <w:szCs w:val="24"/>
                <w:highlight w:val="yellow"/>
              </w:rPr>
            </w:pPr>
            <w:r w:rsidRPr="00144EE8">
              <w:rPr>
                <w:rFonts w:asciiTheme="minorHAnsi" w:hAnsiTheme="minorHAnsi" w:cstheme="minorHAnsi"/>
                <w:iCs/>
                <w:szCs w:val="24"/>
                <w:highlight w:val="yellow"/>
              </w:rPr>
              <w:t xml:space="preserve">Updates: </w:t>
            </w:r>
          </w:p>
          <w:p w14:paraId="0600E578" w14:textId="44456212"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Release has moved from “Big Bang” approach to a 2 release approach by cycles: release 1 by Cycle 1 and 2 followed by release 2 for Cycles 3, 4 and 5.</w:t>
            </w:r>
          </w:p>
          <w:p w14:paraId="598CEFA9"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Additional BA resource added to Budget</w:t>
            </w:r>
          </w:p>
          <w:p w14:paraId="0ED31A3D"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Budget break up by releases/cycles</w:t>
            </w:r>
          </w:p>
          <w:p w14:paraId="12E1900C" w14:textId="77777777" w:rsidR="008D1876" w:rsidRPr="00144EE8" w:rsidRDefault="008D1876" w:rsidP="008D1876">
            <w:pPr>
              <w:pStyle w:val="ListParagraph"/>
              <w:numPr>
                <w:ilvl w:val="0"/>
                <w:numId w:val="41"/>
              </w:numPr>
              <w:rPr>
                <w:rFonts w:asciiTheme="minorHAnsi" w:hAnsiTheme="minorHAnsi" w:cstheme="minorHAnsi"/>
                <w:iCs/>
                <w:sz w:val="22"/>
                <w:szCs w:val="24"/>
                <w:highlight w:val="yellow"/>
              </w:rPr>
            </w:pPr>
            <w:r w:rsidRPr="00144EE8">
              <w:rPr>
                <w:rFonts w:asciiTheme="minorHAnsi" w:hAnsiTheme="minorHAnsi" w:cstheme="minorHAnsi"/>
                <w:iCs/>
                <w:sz w:val="22"/>
                <w:szCs w:val="24"/>
                <w:highlight w:val="yellow"/>
              </w:rPr>
              <w:t>Risks table updated</w:t>
            </w:r>
          </w:p>
          <w:p w14:paraId="2A189624" w14:textId="6B8FDEFD" w:rsidR="008D1876" w:rsidRDefault="008D1876" w:rsidP="008D1876">
            <w:pPr>
              <w:pStyle w:val="ListParagraph"/>
              <w:numPr>
                <w:ilvl w:val="0"/>
                <w:numId w:val="41"/>
              </w:numPr>
            </w:pPr>
            <w:r w:rsidRPr="00144EE8">
              <w:rPr>
                <w:rFonts w:asciiTheme="minorHAnsi" w:hAnsiTheme="minorHAnsi" w:cstheme="minorHAnsi"/>
                <w:iCs/>
                <w:sz w:val="22"/>
                <w:szCs w:val="24"/>
                <w:highlight w:val="yellow"/>
              </w:rPr>
              <w:t>Schedule table update</w:t>
            </w:r>
          </w:p>
        </w:tc>
      </w:tr>
    </w:tbl>
    <w:p w14:paraId="4310808E" w14:textId="77777777" w:rsidR="004E605D" w:rsidRDefault="004E605D"/>
    <w:p w14:paraId="5220FC25" w14:textId="77777777" w:rsidR="008D1876" w:rsidRDefault="008D1876"/>
    <w:p w14:paraId="6B20901D" w14:textId="77777777" w:rsidR="00CC66B2" w:rsidRPr="00E222DB" w:rsidRDefault="00CC66B2" w:rsidP="00CC66B2">
      <w:pPr>
        <w:pStyle w:val="Heading1"/>
        <w:numPr>
          <w:ilvl w:val="0"/>
          <w:numId w:val="1"/>
        </w:numPr>
      </w:pPr>
      <w:r w:rsidRPr="00E222DB">
        <w:t>Project Background</w:t>
      </w:r>
    </w:p>
    <w:p w14:paraId="5B45A224" w14:textId="77777777" w:rsidR="00CC66B2" w:rsidRDefault="00CC66B2" w:rsidP="004E605D">
      <w:pPr>
        <w:rPr>
          <w:b/>
          <w:u w:val="single"/>
        </w:rPr>
      </w:pPr>
    </w:p>
    <w:p w14:paraId="196A37CA" w14:textId="77777777" w:rsidR="00C8689C" w:rsidRDefault="003D3E10" w:rsidP="003D3E10">
      <w:pPr>
        <w:jc w:val="both"/>
        <w:rPr>
          <w:rFonts w:asciiTheme="minorHAnsi" w:hAnsiTheme="minorHAnsi" w:cstheme="minorHAnsi"/>
          <w:iCs/>
          <w:szCs w:val="24"/>
        </w:rPr>
      </w:pPr>
      <w:r w:rsidRPr="007E77D4">
        <w:rPr>
          <w:rFonts w:asciiTheme="minorHAnsi" w:hAnsiTheme="minorHAnsi" w:cstheme="minorHAnsi"/>
          <w:iCs/>
          <w:szCs w:val="24"/>
        </w:rPr>
        <w:t xml:space="preserve">The overarching vision for </w:t>
      </w:r>
      <w:r w:rsidR="005F0EF0">
        <w:rPr>
          <w:rFonts w:asciiTheme="minorHAnsi" w:hAnsiTheme="minorHAnsi" w:cstheme="minorHAnsi"/>
          <w:iCs/>
          <w:szCs w:val="24"/>
        </w:rPr>
        <w:t>Human Capital Management</w:t>
      </w:r>
      <w:r w:rsidRPr="007E77D4">
        <w:rPr>
          <w:rFonts w:asciiTheme="minorHAnsi" w:hAnsiTheme="minorHAnsi" w:cstheme="minorHAnsi"/>
          <w:iCs/>
          <w:szCs w:val="24"/>
        </w:rPr>
        <w:t xml:space="preserve"> at Precision Drilling is to </w:t>
      </w:r>
      <w:r w:rsidR="005F0EF0">
        <w:rPr>
          <w:rFonts w:asciiTheme="minorHAnsi" w:hAnsiTheme="minorHAnsi" w:cstheme="minorHAnsi"/>
          <w:iCs/>
          <w:szCs w:val="24"/>
        </w:rPr>
        <w:t xml:space="preserve">deliver </w:t>
      </w:r>
      <w:r w:rsidRPr="007E77D4">
        <w:rPr>
          <w:rFonts w:asciiTheme="minorHAnsi" w:hAnsiTheme="minorHAnsi" w:cstheme="minorHAnsi"/>
          <w:iCs/>
          <w:szCs w:val="24"/>
        </w:rPr>
        <w:t>operation</w:t>
      </w:r>
      <w:r w:rsidR="005F0EF0">
        <w:rPr>
          <w:rFonts w:asciiTheme="minorHAnsi" w:hAnsiTheme="minorHAnsi" w:cstheme="minorHAnsi"/>
          <w:iCs/>
          <w:szCs w:val="24"/>
        </w:rPr>
        <w:t>al excellence</w:t>
      </w:r>
      <w:r>
        <w:rPr>
          <w:rFonts w:asciiTheme="minorHAnsi" w:hAnsiTheme="minorHAnsi" w:cstheme="minorHAnsi"/>
          <w:iCs/>
          <w:szCs w:val="24"/>
        </w:rPr>
        <w:t>,</w:t>
      </w:r>
      <w:r w:rsidRPr="007E77D4">
        <w:rPr>
          <w:rFonts w:asciiTheme="minorHAnsi" w:hAnsiTheme="minorHAnsi" w:cstheme="minorHAnsi"/>
          <w:iCs/>
          <w:szCs w:val="24"/>
        </w:rPr>
        <w:t xml:space="preserve"> with skilled staff delivering services through the application of common business policies and processes enabled by a consistent suite of systems.  Globally harmonized business processes call for a unified approach to management of our </w:t>
      </w:r>
      <w:r w:rsidR="005F0EF0">
        <w:rPr>
          <w:rFonts w:asciiTheme="minorHAnsi" w:hAnsiTheme="minorHAnsi" w:cstheme="minorHAnsi"/>
          <w:iCs/>
          <w:szCs w:val="24"/>
        </w:rPr>
        <w:t xml:space="preserve">organizational and </w:t>
      </w:r>
      <w:r w:rsidRPr="007E77D4">
        <w:rPr>
          <w:rFonts w:asciiTheme="minorHAnsi" w:hAnsiTheme="minorHAnsi" w:cstheme="minorHAnsi"/>
          <w:iCs/>
          <w:szCs w:val="24"/>
        </w:rPr>
        <w:t>employee ma</w:t>
      </w:r>
      <w:r>
        <w:rPr>
          <w:rFonts w:asciiTheme="minorHAnsi" w:hAnsiTheme="minorHAnsi" w:cstheme="minorHAnsi"/>
          <w:iCs/>
          <w:szCs w:val="24"/>
        </w:rPr>
        <w:t>ster data, taking into consideration localized business and regulatory requirements.</w:t>
      </w:r>
      <w:r w:rsidR="00E222DB" w:rsidRPr="00E222DB">
        <w:rPr>
          <w:rFonts w:asciiTheme="minorHAnsi" w:hAnsiTheme="minorHAnsi" w:cstheme="minorHAnsi"/>
          <w:iCs/>
          <w:szCs w:val="24"/>
        </w:rPr>
        <w:t xml:space="preserve"> </w:t>
      </w:r>
      <w:r w:rsidR="00E222DB">
        <w:rPr>
          <w:rFonts w:asciiTheme="minorHAnsi" w:hAnsiTheme="minorHAnsi" w:cstheme="minorHAnsi"/>
          <w:iCs/>
          <w:szCs w:val="24"/>
        </w:rPr>
        <w:t>The current business model is paperwork onerous and can result in handling delays impacting downstream systems and processes.  Inconsistencies of requirements and process by company and poor data quality controls cause manual re-work and negatively impact the quality of data for reporting.</w:t>
      </w:r>
    </w:p>
    <w:p w14:paraId="1AEB0BC3" w14:textId="77777777" w:rsidR="00C8689C" w:rsidRDefault="00C8689C" w:rsidP="003D3E10">
      <w:pPr>
        <w:jc w:val="both"/>
        <w:rPr>
          <w:rFonts w:asciiTheme="minorHAnsi" w:hAnsiTheme="minorHAnsi" w:cstheme="minorHAnsi"/>
          <w:iCs/>
          <w:szCs w:val="24"/>
        </w:rPr>
      </w:pPr>
    </w:p>
    <w:p w14:paraId="462F0757" w14:textId="77777777" w:rsidR="00C8689C" w:rsidRPr="00C8689C" w:rsidRDefault="00C8689C" w:rsidP="00C8689C">
      <w:pPr>
        <w:jc w:val="both"/>
        <w:rPr>
          <w:rFonts w:asciiTheme="minorHAnsi" w:hAnsiTheme="minorHAnsi" w:cstheme="minorHAnsi"/>
          <w:iCs/>
          <w:szCs w:val="24"/>
        </w:rPr>
      </w:pPr>
      <w:r>
        <w:rPr>
          <w:rFonts w:asciiTheme="minorHAnsi" w:hAnsiTheme="minorHAnsi" w:cstheme="minorHAnsi"/>
          <w:iCs/>
          <w:szCs w:val="24"/>
        </w:rPr>
        <w:t>Not included in the Global HCM Master Data pr</w:t>
      </w:r>
      <w:r w:rsidR="00E222DB">
        <w:rPr>
          <w:rFonts w:asciiTheme="minorHAnsi" w:hAnsiTheme="minorHAnsi" w:cstheme="minorHAnsi"/>
          <w:iCs/>
          <w:szCs w:val="24"/>
        </w:rPr>
        <w:t>oject is any form of master data</w:t>
      </w:r>
      <w:r>
        <w:rPr>
          <w:rFonts w:asciiTheme="minorHAnsi" w:hAnsiTheme="minorHAnsi" w:cstheme="minorHAnsi"/>
          <w:iCs/>
          <w:szCs w:val="24"/>
        </w:rPr>
        <w:t xml:space="preserve"> ownership, standards and governance that would ensure the revised processes deliver consistent content within </w:t>
      </w:r>
      <w:r w:rsidR="00E222DB">
        <w:rPr>
          <w:rFonts w:asciiTheme="minorHAnsi" w:hAnsiTheme="minorHAnsi" w:cstheme="minorHAnsi"/>
          <w:iCs/>
          <w:szCs w:val="24"/>
        </w:rPr>
        <w:t>the master</w:t>
      </w:r>
      <w:r>
        <w:rPr>
          <w:rFonts w:asciiTheme="minorHAnsi" w:hAnsiTheme="minorHAnsi" w:cstheme="minorHAnsi"/>
          <w:iCs/>
          <w:szCs w:val="24"/>
        </w:rPr>
        <w:t xml:space="preserve"> data.  </w:t>
      </w:r>
      <w:r w:rsidRPr="00C8689C">
        <w:rPr>
          <w:rFonts w:asciiTheme="minorHAnsi" w:hAnsiTheme="minorHAnsi" w:cstheme="minorHAnsi"/>
          <w:iCs/>
          <w:szCs w:val="24"/>
        </w:rPr>
        <w:t xml:space="preserve">Without these additional components, there is </w:t>
      </w:r>
      <w:r>
        <w:rPr>
          <w:rFonts w:asciiTheme="minorHAnsi" w:hAnsiTheme="minorHAnsi" w:cstheme="minorHAnsi"/>
          <w:iCs/>
          <w:szCs w:val="24"/>
        </w:rPr>
        <w:t xml:space="preserve">a very real risk that, while the </w:t>
      </w:r>
      <w:r w:rsidRPr="00C8689C">
        <w:rPr>
          <w:rFonts w:asciiTheme="minorHAnsi" w:hAnsiTheme="minorHAnsi" w:cstheme="minorHAnsi"/>
          <w:iCs/>
          <w:szCs w:val="24"/>
        </w:rPr>
        <w:t>processes for requesting and creating are aligned across the enterprise, the data will</w:t>
      </w:r>
      <w:r>
        <w:rPr>
          <w:rFonts w:asciiTheme="minorHAnsi" w:hAnsiTheme="minorHAnsi" w:cstheme="minorHAnsi"/>
          <w:iCs/>
          <w:szCs w:val="24"/>
        </w:rPr>
        <w:t xml:space="preserve"> </w:t>
      </w:r>
      <w:r w:rsidRPr="00C8689C">
        <w:rPr>
          <w:rFonts w:asciiTheme="minorHAnsi" w:hAnsiTheme="minorHAnsi" w:cstheme="minorHAnsi"/>
          <w:iCs/>
          <w:szCs w:val="24"/>
        </w:rPr>
        <w:t>not be able to support enterprise-wide management and reporting because of</w:t>
      </w:r>
      <w:r>
        <w:rPr>
          <w:rFonts w:asciiTheme="minorHAnsi" w:hAnsiTheme="minorHAnsi" w:cstheme="minorHAnsi"/>
          <w:iCs/>
          <w:szCs w:val="24"/>
        </w:rPr>
        <w:t xml:space="preserve"> </w:t>
      </w:r>
      <w:r w:rsidRPr="00C8689C">
        <w:rPr>
          <w:rFonts w:asciiTheme="minorHAnsi" w:hAnsiTheme="minorHAnsi" w:cstheme="minorHAnsi"/>
          <w:iCs/>
          <w:szCs w:val="24"/>
        </w:rPr>
        <w:t>inconsistencies in the data content.</w:t>
      </w:r>
    </w:p>
    <w:p w14:paraId="153963BC" w14:textId="77777777" w:rsidR="00C8689C" w:rsidRDefault="00C8689C" w:rsidP="00C8689C">
      <w:pPr>
        <w:jc w:val="both"/>
        <w:rPr>
          <w:rFonts w:asciiTheme="minorHAnsi" w:hAnsiTheme="minorHAnsi" w:cstheme="minorHAnsi"/>
          <w:iCs/>
          <w:szCs w:val="24"/>
        </w:rPr>
      </w:pPr>
    </w:p>
    <w:p w14:paraId="55B3CF94" w14:textId="77777777" w:rsidR="003D3E10" w:rsidRPr="007E77D4" w:rsidRDefault="00C8689C" w:rsidP="003D3E10">
      <w:pPr>
        <w:jc w:val="both"/>
        <w:rPr>
          <w:rFonts w:asciiTheme="minorHAnsi" w:hAnsiTheme="minorHAnsi" w:cstheme="minorHAnsi"/>
          <w:iCs/>
          <w:szCs w:val="24"/>
        </w:rPr>
      </w:pPr>
      <w:r>
        <w:rPr>
          <w:rFonts w:asciiTheme="minorHAnsi" w:hAnsiTheme="minorHAnsi" w:cstheme="minorHAnsi"/>
          <w:iCs/>
          <w:szCs w:val="24"/>
        </w:rPr>
        <w:t>C</w:t>
      </w:r>
      <w:r w:rsidR="000E5309">
        <w:rPr>
          <w:rFonts w:asciiTheme="minorHAnsi" w:hAnsiTheme="minorHAnsi" w:cstheme="minorHAnsi"/>
          <w:iCs/>
          <w:szCs w:val="24"/>
        </w:rPr>
        <w:t xml:space="preserve"> CUBED</w:t>
      </w:r>
      <w:r w:rsidRPr="00C8689C">
        <w:rPr>
          <w:rFonts w:asciiTheme="minorHAnsi" w:hAnsiTheme="minorHAnsi" w:cstheme="minorHAnsi"/>
          <w:iCs/>
          <w:szCs w:val="24"/>
        </w:rPr>
        <w:t xml:space="preserve"> Data Integrators will deliver the additional components efficiently</w:t>
      </w:r>
      <w:r>
        <w:rPr>
          <w:rFonts w:asciiTheme="minorHAnsi" w:hAnsiTheme="minorHAnsi" w:cstheme="minorHAnsi"/>
          <w:iCs/>
          <w:szCs w:val="24"/>
        </w:rPr>
        <w:t xml:space="preserve"> </w:t>
      </w:r>
      <w:r w:rsidRPr="00C8689C">
        <w:rPr>
          <w:rFonts w:asciiTheme="minorHAnsi" w:hAnsiTheme="minorHAnsi" w:cstheme="minorHAnsi"/>
          <w:iCs/>
          <w:szCs w:val="24"/>
        </w:rPr>
        <w:t>and cost-effectively in conjunction with the Global HCM Master Data project.</w:t>
      </w:r>
    </w:p>
    <w:p w14:paraId="6E2F4804" w14:textId="77777777" w:rsidR="003D3E10" w:rsidRDefault="003D3E10" w:rsidP="003D3E10">
      <w:pPr>
        <w:tabs>
          <w:tab w:val="left" w:pos="3915"/>
        </w:tabs>
        <w:jc w:val="both"/>
      </w:pPr>
      <w:r>
        <w:tab/>
      </w:r>
    </w:p>
    <w:p w14:paraId="26EAA6D5" w14:textId="77777777" w:rsidR="003D3E10" w:rsidRDefault="003D3E10" w:rsidP="005F0EF0">
      <w:pPr>
        <w:pStyle w:val="ListParagraph"/>
        <w:ind w:left="0"/>
        <w:rPr>
          <w:rFonts w:cs="Arial"/>
          <w:b/>
          <w:bCs/>
          <w:kern w:val="28"/>
          <w:sz w:val="36"/>
          <w:szCs w:val="36"/>
        </w:rPr>
      </w:pPr>
      <w:r>
        <w:br w:type="page"/>
      </w:r>
    </w:p>
    <w:p w14:paraId="130F0A14" w14:textId="77777777" w:rsidR="00815E3A" w:rsidRDefault="006C0EA5" w:rsidP="006C0EA5">
      <w:pPr>
        <w:pStyle w:val="Heading1"/>
        <w:numPr>
          <w:ilvl w:val="0"/>
          <w:numId w:val="1"/>
        </w:numPr>
      </w:pPr>
      <w:r>
        <w:lastRenderedPageBreak/>
        <w:t>Project Definition</w:t>
      </w:r>
    </w:p>
    <w:p w14:paraId="43026CCB" w14:textId="77777777" w:rsidR="003D3E10" w:rsidRPr="007331BB" w:rsidRDefault="006C0EA5" w:rsidP="007331BB">
      <w:pPr>
        <w:pStyle w:val="Heading2"/>
        <w:numPr>
          <w:ilvl w:val="1"/>
          <w:numId w:val="1"/>
        </w:numPr>
      </w:pPr>
      <w:r w:rsidRPr="00EC3BED">
        <w:t>Project Objectives</w:t>
      </w:r>
      <w:r w:rsidR="000154A9">
        <w:br/>
      </w:r>
    </w:p>
    <w:p w14:paraId="4F14852E" w14:textId="77777777" w:rsidR="00AA1902" w:rsidRDefault="003D3E10" w:rsidP="00E222DB">
      <w:pPr>
        <w:jc w:val="both"/>
        <w:rPr>
          <w:rFonts w:asciiTheme="minorHAnsi" w:hAnsiTheme="minorHAnsi" w:cstheme="minorHAnsi"/>
          <w:szCs w:val="24"/>
        </w:rPr>
      </w:pPr>
      <w:r>
        <w:rPr>
          <w:rFonts w:asciiTheme="minorHAnsi" w:hAnsiTheme="minorHAnsi" w:cstheme="minorHAnsi"/>
          <w:szCs w:val="24"/>
        </w:rPr>
        <w:t xml:space="preserve">The primary goal of the </w:t>
      </w:r>
      <w:r w:rsidR="007331BB">
        <w:rPr>
          <w:rFonts w:asciiTheme="minorHAnsi" w:hAnsiTheme="minorHAnsi" w:cstheme="minorHAnsi"/>
          <w:szCs w:val="24"/>
        </w:rPr>
        <w:t>project</w:t>
      </w:r>
      <w:r>
        <w:rPr>
          <w:rFonts w:asciiTheme="minorHAnsi" w:hAnsiTheme="minorHAnsi" w:cstheme="minorHAnsi"/>
          <w:szCs w:val="24"/>
        </w:rPr>
        <w:t xml:space="preserve"> is to </w:t>
      </w:r>
      <w:r w:rsidRPr="00BE5912">
        <w:rPr>
          <w:rFonts w:asciiTheme="minorHAnsi" w:hAnsiTheme="minorHAnsi" w:cstheme="minorHAnsi"/>
          <w:szCs w:val="24"/>
        </w:rPr>
        <w:t xml:space="preserve">address existing and newly identified issues, eliminate the barriers, and implement the required changes to optimize and automate </w:t>
      </w:r>
      <w:r>
        <w:rPr>
          <w:rFonts w:asciiTheme="minorHAnsi" w:hAnsiTheme="minorHAnsi" w:cstheme="minorHAnsi"/>
          <w:szCs w:val="24"/>
        </w:rPr>
        <w:t>master data management processes</w:t>
      </w:r>
      <w:r w:rsidRPr="00BE5912">
        <w:rPr>
          <w:rFonts w:asciiTheme="minorHAnsi" w:hAnsiTheme="minorHAnsi" w:cstheme="minorHAnsi"/>
          <w:szCs w:val="24"/>
        </w:rPr>
        <w:t xml:space="preserve"> through the use of people, processes and data, while leveraging </w:t>
      </w:r>
      <w:r>
        <w:rPr>
          <w:rFonts w:asciiTheme="minorHAnsi" w:hAnsiTheme="minorHAnsi" w:cstheme="minorHAnsi"/>
          <w:szCs w:val="24"/>
        </w:rPr>
        <w:t xml:space="preserve">current technology </w:t>
      </w:r>
      <w:r w:rsidR="00EC3BED">
        <w:rPr>
          <w:rFonts w:asciiTheme="minorHAnsi" w:hAnsiTheme="minorHAnsi" w:cstheme="minorHAnsi"/>
          <w:szCs w:val="24"/>
        </w:rPr>
        <w:t>investments.</w:t>
      </w:r>
    </w:p>
    <w:p w14:paraId="614622F4" w14:textId="77777777" w:rsidR="00B551DD" w:rsidRDefault="00B551DD" w:rsidP="003D3E10">
      <w:pPr>
        <w:jc w:val="both"/>
        <w:rPr>
          <w:rFonts w:asciiTheme="minorHAnsi" w:hAnsiTheme="minorHAnsi" w:cstheme="minorHAnsi"/>
          <w:b/>
        </w:rPr>
      </w:pPr>
    </w:p>
    <w:p w14:paraId="5AB7E466" w14:textId="77777777" w:rsidR="001F6BEF" w:rsidRPr="001F6BEF" w:rsidRDefault="001F6BEF" w:rsidP="003D3E10">
      <w:pPr>
        <w:jc w:val="both"/>
        <w:rPr>
          <w:rFonts w:asciiTheme="minorHAnsi" w:hAnsiTheme="minorHAnsi" w:cstheme="minorHAnsi"/>
          <w:b/>
        </w:rPr>
      </w:pPr>
      <w:r w:rsidRPr="001F6BEF">
        <w:rPr>
          <w:rFonts w:asciiTheme="minorHAnsi" w:hAnsiTheme="minorHAnsi" w:cstheme="minorHAnsi"/>
          <w:b/>
        </w:rPr>
        <w:t>Project Objectives</w:t>
      </w:r>
    </w:p>
    <w:p w14:paraId="5BC1FD43" w14:textId="77777777" w:rsidR="001F6BEF" w:rsidRPr="003D3E10" w:rsidRDefault="001F6BEF" w:rsidP="003D3E10">
      <w:pPr>
        <w:jc w:val="both"/>
        <w:rPr>
          <w:rFonts w:asciiTheme="minorHAnsi" w:hAnsiTheme="minorHAnsi" w:cstheme="minorHAnsi"/>
        </w:rPr>
      </w:pPr>
    </w:p>
    <w:p w14:paraId="3C1DD5DF"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This project has the following objectives:</w:t>
      </w:r>
    </w:p>
    <w:p w14:paraId="5FA2A061" w14:textId="77777777" w:rsid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Improve efficiency, accuracy, and timeliness master data capture and system entry across the end to end process, beyond the bounds of technology</w:t>
      </w:r>
    </w:p>
    <w:p w14:paraId="7CEF974E" w14:textId="77777777" w:rsidR="007B7B9D" w:rsidRPr="003D3E10" w:rsidRDefault="007B7B9D" w:rsidP="007B7B9D">
      <w:pPr>
        <w:pStyle w:val="ListParagraph"/>
        <w:numPr>
          <w:ilvl w:val="0"/>
          <w:numId w:val="28"/>
        </w:numPr>
        <w:jc w:val="both"/>
        <w:rPr>
          <w:rFonts w:asciiTheme="minorHAnsi" w:hAnsiTheme="minorHAnsi" w:cstheme="minorHAnsi"/>
          <w:sz w:val="22"/>
          <w:szCs w:val="22"/>
        </w:rPr>
      </w:pPr>
      <w:r w:rsidRPr="007B7B9D">
        <w:rPr>
          <w:rFonts w:asciiTheme="minorHAnsi" w:hAnsiTheme="minorHAnsi" w:cstheme="minorHAnsi"/>
          <w:sz w:val="22"/>
          <w:szCs w:val="22"/>
        </w:rPr>
        <w:t>Ensure that the improved master data process continues to facilitate the accurate and timely production of time evaluations, payroll results and general ledger entries and supports the financial reporting requirements of each business unit</w:t>
      </w:r>
    </w:p>
    <w:p w14:paraId="0E8C8506"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Identify qualitative and quantitative goals</w:t>
      </w:r>
      <w:r w:rsidR="001F6BEF">
        <w:rPr>
          <w:rFonts w:asciiTheme="minorHAnsi" w:hAnsiTheme="minorHAnsi" w:cstheme="minorHAnsi"/>
          <w:sz w:val="22"/>
          <w:szCs w:val="22"/>
        </w:rPr>
        <w:t xml:space="preserve"> to achieve operational excellence</w:t>
      </w:r>
      <w:r w:rsidRPr="003D3E10">
        <w:rPr>
          <w:rFonts w:asciiTheme="minorHAnsi" w:hAnsiTheme="minorHAnsi" w:cstheme="minorHAnsi"/>
          <w:sz w:val="22"/>
          <w:szCs w:val="22"/>
        </w:rPr>
        <w:t>, with expected benefits and appropriate supporting metrics with baseline and target measures</w:t>
      </w:r>
    </w:p>
    <w:p w14:paraId="3FD7EA0E" w14:textId="77777777" w:rsidR="003D3E10" w:rsidRPr="003D3E10" w:rsidRDefault="003D3E10" w:rsidP="003D3E10">
      <w:pPr>
        <w:jc w:val="both"/>
        <w:rPr>
          <w:rFonts w:asciiTheme="minorHAnsi" w:hAnsiTheme="minorHAnsi" w:cstheme="minorHAnsi"/>
        </w:rPr>
      </w:pPr>
    </w:p>
    <w:p w14:paraId="593B01BD"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project will address the current business model from a holistic perspective, assessing:</w:t>
      </w:r>
    </w:p>
    <w:p w14:paraId="47BE83A8"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Process – Does the process meet business requirements and have the right balance of controls vs. efficiency?</w:t>
      </w:r>
    </w:p>
    <w:p w14:paraId="72CD8F42"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Data – What are the key master data elements?  By whom and how </w:t>
      </w:r>
      <w:r w:rsidR="00DD454B">
        <w:rPr>
          <w:rFonts w:asciiTheme="minorHAnsi" w:hAnsiTheme="minorHAnsi" w:cstheme="minorHAnsi"/>
          <w:sz w:val="22"/>
          <w:szCs w:val="22"/>
        </w:rPr>
        <w:t xml:space="preserve">will </w:t>
      </w:r>
      <w:r w:rsidRPr="003D3E10">
        <w:rPr>
          <w:rFonts w:asciiTheme="minorHAnsi" w:hAnsiTheme="minorHAnsi" w:cstheme="minorHAnsi"/>
          <w:sz w:val="22"/>
          <w:szCs w:val="22"/>
        </w:rPr>
        <w:t>these be maintained?</w:t>
      </w:r>
    </w:p>
    <w:p w14:paraId="52FDBEE7"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Technology – Does the current technology support the business process? </w:t>
      </w:r>
    </w:p>
    <w:p w14:paraId="6B917B5B" w14:textId="77777777"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Strategy – What strategic elements are missing or can be improved to enhance the effectiveness of data management?</w:t>
      </w:r>
    </w:p>
    <w:p w14:paraId="47365149" w14:textId="77777777" w:rsidR="003D3E10" w:rsidRPr="005E4A96" w:rsidRDefault="003D3E10" w:rsidP="005E4A96">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Structure – Are there issues from an organizational perspective contributing to the pain points?</w:t>
      </w:r>
    </w:p>
    <w:p w14:paraId="09D947D9" w14:textId="77777777" w:rsidR="00D64732" w:rsidRPr="00D64732" w:rsidRDefault="00D64732" w:rsidP="003D3E10">
      <w:pPr>
        <w:pStyle w:val="StdBodyListLastLine"/>
        <w:numPr>
          <w:ilvl w:val="0"/>
          <w:numId w:val="0"/>
        </w:numPr>
        <w:jc w:val="both"/>
      </w:pPr>
    </w:p>
    <w:p w14:paraId="6FA5F9A4" w14:textId="77777777" w:rsidR="00815E3A" w:rsidRPr="00EC3BED" w:rsidRDefault="006C0EA5" w:rsidP="006C0EA5">
      <w:pPr>
        <w:pStyle w:val="Heading2"/>
        <w:numPr>
          <w:ilvl w:val="1"/>
          <w:numId w:val="1"/>
        </w:numPr>
      </w:pPr>
      <w:r w:rsidRPr="00EC3BED">
        <w:t>Critical Success Factors</w:t>
      </w:r>
    </w:p>
    <w:p w14:paraId="4D66F00E" w14:textId="77777777"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following factors have been deemed important to the success of this project and must receive special and continuing attention:</w:t>
      </w:r>
    </w:p>
    <w:p w14:paraId="01141D16" w14:textId="77777777" w:rsidR="003D3E10" w:rsidRPr="003D3E10" w:rsidRDefault="003D3E10" w:rsidP="003D3E10">
      <w:pPr>
        <w:ind w:left="360"/>
        <w:jc w:val="both"/>
        <w:rPr>
          <w:rFonts w:asciiTheme="minorHAnsi" w:hAnsiTheme="minorHAnsi" w:cstheme="minorHAnsi"/>
        </w:rPr>
      </w:pPr>
    </w:p>
    <w:p w14:paraId="7BAC79DB"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User Involvement and Ownership</w:t>
      </w:r>
    </w:p>
    <w:p w14:paraId="22CBAE7D" w14:textId="77777777" w:rsidR="00385B75" w:rsidRDefault="003D3E10" w:rsidP="003D3E10">
      <w:pPr>
        <w:pStyle w:val="ListParagraph"/>
        <w:numPr>
          <w:ilvl w:val="0"/>
          <w:numId w:val="31"/>
        </w:numPr>
        <w:spacing w:after="60"/>
        <w:jc w:val="both"/>
        <w:rPr>
          <w:rFonts w:asciiTheme="minorHAnsi" w:hAnsiTheme="minorHAnsi" w:cstheme="minorHAnsi"/>
          <w:sz w:val="22"/>
          <w:szCs w:val="22"/>
        </w:rPr>
      </w:pPr>
      <w:r w:rsidRPr="00385B75">
        <w:rPr>
          <w:rFonts w:asciiTheme="minorHAnsi" w:hAnsiTheme="minorHAnsi" w:cstheme="minorHAnsi"/>
          <w:sz w:val="22"/>
          <w:szCs w:val="22"/>
        </w:rPr>
        <w:t xml:space="preserve">Users must be dedicated to the project and own its inputs and outcomes with representative participants across the end to end process </w:t>
      </w:r>
    </w:p>
    <w:p w14:paraId="7AF1AE06" w14:textId="77777777" w:rsidR="003D3E10" w:rsidRPr="00385B75" w:rsidRDefault="00385B75" w:rsidP="003D3E10">
      <w:pPr>
        <w:pStyle w:val="ListParagraph"/>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 xml:space="preserve">User </w:t>
      </w:r>
      <w:r w:rsidR="003D3E10" w:rsidRPr="00385B75">
        <w:rPr>
          <w:rFonts w:asciiTheme="minorHAnsi" w:hAnsiTheme="minorHAnsi" w:cstheme="minorHAnsi"/>
          <w:sz w:val="22"/>
          <w:szCs w:val="22"/>
        </w:rPr>
        <w:t xml:space="preserve">adoption of each </w:t>
      </w:r>
      <w:r>
        <w:rPr>
          <w:rFonts w:asciiTheme="minorHAnsi" w:hAnsiTheme="minorHAnsi" w:cstheme="minorHAnsi"/>
          <w:sz w:val="22"/>
          <w:szCs w:val="22"/>
        </w:rPr>
        <w:t>cycle/</w:t>
      </w:r>
      <w:r w:rsidR="003D3E10" w:rsidRPr="00385B75">
        <w:rPr>
          <w:rFonts w:asciiTheme="minorHAnsi" w:hAnsiTheme="minorHAnsi" w:cstheme="minorHAnsi"/>
          <w:sz w:val="22"/>
          <w:szCs w:val="22"/>
        </w:rPr>
        <w:t>phase of the project is crucial.  Due to the integrated nature of the roadmap, lack of adoption of one rollout will compromise the achievable benefits and success of subsequent project rollouts and the overarching program</w:t>
      </w:r>
    </w:p>
    <w:p w14:paraId="24AE1A5C" w14:textId="77777777" w:rsidR="003D3E10" w:rsidRPr="003D3E10" w:rsidRDefault="003D3E10" w:rsidP="003D3E10">
      <w:pPr>
        <w:pStyle w:val="ListParagraph"/>
        <w:spacing w:after="60"/>
        <w:jc w:val="both"/>
        <w:rPr>
          <w:rFonts w:asciiTheme="minorHAnsi" w:hAnsiTheme="minorHAnsi" w:cstheme="minorHAnsi"/>
          <w:sz w:val="22"/>
          <w:szCs w:val="22"/>
        </w:rPr>
      </w:pPr>
    </w:p>
    <w:p w14:paraId="463610C4"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Executive Management and HR/Payroll Leadership Support</w:t>
      </w:r>
    </w:p>
    <w:p w14:paraId="232E04C6" w14:textId="77777777" w:rsidR="00385B75" w:rsidRPr="00062DE2" w:rsidRDefault="003D3E10" w:rsidP="00062DE2">
      <w:pPr>
        <w:pStyle w:val="ListParagraph"/>
        <w:numPr>
          <w:ilvl w:val="0"/>
          <w:numId w:val="32"/>
        </w:numPr>
        <w:jc w:val="both"/>
        <w:rPr>
          <w:rFonts w:asciiTheme="minorHAnsi" w:hAnsiTheme="minorHAnsi" w:cstheme="minorHAnsi"/>
          <w:sz w:val="22"/>
          <w:szCs w:val="22"/>
        </w:rPr>
      </w:pPr>
      <w:r w:rsidRPr="003D3E10">
        <w:rPr>
          <w:rFonts w:asciiTheme="minorHAnsi" w:hAnsiTheme="minorHAnsi" w:cstheme="minorHAnsi"/>
          <w:sz w:val="22"/>
          <w:szCs w:val="22"/>
        </w:rPr>
        <w:t>As significant behavioral change is expected, in addition to system additions and enhancements, executive support is crucial to support this transformation</w:t>
      </w:r>
    </w:p>
    <w:p w14:paraId="3779E40A" w14:textId="77777777" w:rsidR="00385B75" w:rsidRDefault="00385B75" w:rsidP="003D3E10">
      <w:pPr>
        <w:spacing w:after="60"/>
        <w:jc w:val="both"/>
        <w:rPr>
          <w:rFonts w:asciiTheme="minorHAnsi" w:hAnsiTheme="minorHAnsi" w:cstheme="minorHAnsi"/>
        </w:rPr>
      </w:pPr>
    </w:p>
    <w:p w14:paraId="5A2E31BE"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Willingness to Drive and Adopt Change</w:t>
      </w:r>
    </w:p>
    <w:p w14:paraId="39372542" w14:textId="77777777" w:rsidR="003D3E10" w:rsidRPr="003D3E10" w:rsidRDefault="003D3E10" w:rsidP="003D3E10">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lastRenderedPageBreak/>
        <w:t>The continuous improvement approach for this project will deliver not only the end result of data standardization but also improved business processes.  This is intended to be an ongoing activity transforming the way work is managed and issues are resolved.  It is important to have the commitment from the stakeholder and management teams that this will be a part of daily operations going forward and will not end with project closure</w:t>
      </w:r>
    </w:p>
    <w:p w14:paraId="139D29A6" w14:textId="77777777" w:rsidR="005F0EF0" w:rsidRDefault="005F0EF0" w:rsidP="003D3E10">
      <w:pPr>
        <w:spacing w:after="60"/>
        <w:jc w:val="both"/>
        <w:rPr>
          <w:rFonts w:asciiTheme="minorHAnsi" w:hAnsiTheme="minorHAnsi" w:cstheme="minorHAnsi"/>
        </w:rPr>
      </w:pPr>
    </w:p>
    <w:p w14:paraId="0F538286" w14:textId="77777777"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Team Communication, Delivery Management, and Change Management</w:t>
      </w:r>
    </w:p>
    <w:p w14:paraId="11C31185" w14:textId="77777777" w:rsidR="001F6BEF" w:rsidRDefault="003D3E10" w:rsidP="001F6BEF">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Parallel work streams must communicate and update each other regularly – including Business, Change Management, Training, and SAP Support enabled by strong executive leadership and sound project management</w:t>
      </w:r>
    </w:p>
    <w:p w14:paraId="0383CFB2" w14:textId="77777777" w:rsidR="003D3E10" w:rsidRPr="001F6BEF" w:rsidRDefault="003D3E10" w:rsidP="001F6BEF">
      <w:pPr>
        <w:pStyle w:val="ListParagraph"/>
        <w:numPr>
          <w:ilvl w:val="0"/>
          <w:numId w:val="32"/>
        </w:numPr>
        <w:spacing w:after="60"/>
        <w:jc w:val="both"/>
        <w:rPr>
          <w:rFonts w:asciiTheme="minorHAnsi" w:hAnsiTheme="minorHAnsi" w:cstheme="minorHAnsi"/>
          <w:sz w:val="22"/>
          <w:szCs w:val="22"/>
        </w:rPr>
      </w:pPr>
      <w:r w:rsidRPr="001F6BEF">
        <w:rPr>
          <w:rFonts w:asciiTheme="minorHAnsi" w:hAnsiTheme="minorHAnsi" w:cstheme="minorHAnsi"/>
          <w:sz w:val="22"/>
          <w:szCs w:val="22"/>
        </w:rPr>
        <w:t>A key to the change management success will be to establish a foundation (baseline) then track and communicate the benefits to the business and the stakeholders through the lifecycle of the broader Program vs. separately by project</w:t>
      </w:r>
    </w:p>
    <w:p w14:paraId="72C391DD" w14:textId="77777777" w:rsidR="00815E3A" w:rsidRPr="00EC3BED" w:rsidRDefault="006C0EA5">
      <w:pPr>
        <w:pStyle w:val="Heading2"/>
      </w:pPr>
      <w:bookmarkStart w:id="1" w:name="_Toc494685908"/>
      <w:r w:rsidRPr="00EC3BED">
        <w:t>Assumptions</w:t>
      </w:r>
      <w:bookmarkEnd w:id="1"/>
    </w:p>
    <w:p w14:paraId="53BFBFF3" w14:textId="77777777" w:rsidR="006F654E" w:rsidRDefault="00385B75" w:rsidP="00385B75">
      <w:pPr>
        <w:pStyle w:val="StdBodyList"/>
        <w:rPr>
          <w:rFonts w:asciiTheme="minorHAnsi" w:hAnsiTheme="minorHAnsi"/>
        </w:rPr>
      </w:pPr>
      <w:r>
        <w:rPr>
          <w:rFonts w:asciiTheme="minorHAnsi" w:hAnsiTheme="minorHAnsi"/>
        </w:rPr>
        <w:t xml:space="preserve">The enterprise master data governance and standards initiative will be </w:t>
      </w:r>
      <w:r w:rsidR="000E5309">
        <w:rPr>
          <w:rFonts w:asciiTheme="minorHAnsi" w:hAnsiTheme="minorHAnsi"/>
        </w:rPr>
        <w:t>improved</w:t>
      </w:r>
    </w:p>
    <w:p w14:paraId="7E33A012" w14:textId="77777777" w:rsidR="002D36E0" w:rsidRDefault="006F654E" w:rsidP="00385B75">
      <w:pPr>
        <w:pStyle w:val="StdBodyList"/>
        <w:rPr>
          <w:rFonts w:asciiTheme="minorHAnsi" w:hAnsiTheme="minorHAnsi"/>
        </w:rPr>
      </w:pPr>
      <w:r>
        <w:rPr>
          <w:rFonts w:asciiTheme="minorHAnsi" w:hAnsiTheme="minorHAnsi"/>
        </w:rPr>
        <w:t>Master Data accuracy will be improved.</w:t>
      </w:r>
    </w:p>
    <w:p w14:paraId="1D90C7BB" w14:textId="77777777" w:rsidR="00385B75" w:rsidRPr="003D3E10" w:rsidRDefault="002D36E0" w:rsidP="00385B75">
      <w:pPr>
        <w:pStyle w:val="StdBodyList"/>
        <w:rPr>
          <w:rFonts w:asciiTheme="minorHAnsi" w:hAnsiTheme="minorHAnsi"/>
        </w:rPr>
      </w:pPr>
      <w:r>
        <w:rPr>
          <w:rFonts w:asciiTheme="minorHAnsi" w:hAnsiTheme="minorHAnsi"/>
        </w:rPr>
        <w:t>Master Data quality reporting will be improved.</w:t>
      </w:r>
    </w:p>
    <w:p w14:paraId="564B07B5" w14:textId="77777777" w:rsidR="003D3E10" w:rsidRPr="003D3E10" w:rsidRDefault="008F0538" w:rsidP="003D3E10">
      <w:pPr>
        <w:pStyle w:val="StdBodyList"/>
        <w:rPr>
          <w:rFonts w:asciiTheme="minorHAnsi" w:hAnsiTheme="minorHAnsi"/>
        </w:rPr>
      </w:pPr>
      <w:r>
        <w:rPr>
          <w:rFonts w:asciiTheme="minorHAnsi" w:hAnsiTheme="minorHAnsi"/>
        </w:rPr>
        <w:t>Data</w:t>
      </w:r>
      <w:r w:rsidR="00385B75">
        <w:rPr>
          <w:rFonts w:asciiTheme="minorHAnsi" w:hAnsiTheme="minorHAnsi"/>
        </w:rPr>
        <w:t xml:space="preserve"> quality</w:t>
      </w:r>
      <w:r w:rsidR="003D3E10" w:rsidRPr="003D3E10">
        <w:rPr>
          <w:rFonts w:asciiTheme="minorHAnsi" w:hAnsiTheme="minorHAnsi"/>
        </w:rPr>
        <w:t xml:space="preserve"> </w:t>
      </w:r>
      <w:r w:rsidR="00385B75">
        <w:rPr>
          <w:rFonts w:asciiTheme="minorHAnsi" w:hAnsiTheme="minorHAnsi"/>
        </w:rPr>
        <w:t>h</w:t>
      </w:r>
      <w:r w:rsidR="003D3E10" w:rsidRPr="003D3E10">
        <w:rPr>
          <w:rFonts w:asciiTheme="minorHAnsi" w:hAnsiTheme="minorHAnsi"/>
        </w:rPr>
        <w:t xml:space="preserve">as a </w:t>
      </w:r>
      <w:r w:rsidR="00385B75">
        <w:rPr>
          <w:rFonts w:asciiTheme="minorHAnsi" w:hAnsiTheme="minorHAnsi"/>
        </w:rPr>
        <w:t>h</w:t>
      </w:r>
      <w:r w:rsidR="003D3E10" w:rsidRPr="003D3E10">
        <w:rPr>
          <w:rFonts w:asciiTheme="minorHAnsi" w:hAnsiTheme="minorHAnsi"/>
        </w:rPr>
        <w:t xml:space="preserve">igher </w:t>
      </w:r>
      <w:r w:rsidR="00385B75">
        <w:rPr>
          <w:rFonts w:asciiTheme="minorHAnsi" w:hAnsiTheme="minorHAnsi"/>
        </w:rPr>
        <w:t>p</w:t>
      </w:r>
      <w:r w:rsidR="003D3E10" w:rsidRPr="003D3E10">
        <w:rPr>
          <w:rFonts w:asciiTheme="minorHAnsi" w:hAnsiTheme="minorHAnsi"/>
        </w:rPr>
        <w:t xml:space="preserve">riority </w:t>
      </w:r>
      <w:r w:rsidR="00385B75">
        <w:rPr>
          <w:rFonts w:asciiTheme="minorHAnsi" w:hAnsiTheme="minorHAnsi"/>
        </w:rPr>
        <w:t>o</w:t>
      </w:r>
      <w:r w:rsidR="003D3E10" w:rsidRPr="003D3E10">
        <w:rPr>
          <w:rFonts w:asciiTheme="minorHAnsi" w:hAnsiTheme="minorHAnsi"/>
        </w:rPr>
        <w:t xml:space="preserve">ver </w:t>
      </w:r>
      <w:r w:rsidR="00385B75">
        <w:rPr>
          <w:rFonts w:asciiTheme="minorHAnsi" w:hAnsiTheme="minorHAnsi"/>
        </w:rPr>
        <w:t>s</w:t>
      </w:r>
      <w:r w:rsidR="003D3E10" w:rsidRPr="003D3E10">
        <w:rPr>
          <w:rFonts w:asciiTheme="minorHAnsi" w:hAnsiTheme="minorHAnsi"/>
        </w:rPr>
        <w:t xml:space="preserve">chedule and </w:t>
      </w:r>
      <w:r w:rsidR="00385B75">
        <w:rPr>
          <w:rFonts w:asciiTheme="minorHAnsi" w:hAnsiTheme="minorHAnsi"/>
        </w:rPr>
        <w:t>budget</w:t>
      </w:r>
    </w:p>
    <w:p w14:paraId="17737C21" w14:textId="77777777" w:rsidR="00815E3A" w:rsidRPr="00EC3BED" w:rsidRDefault="006F3CE3" w:rsidP="008D285D">
      <w:pPr>
        <w:pStyle w:val="Heading2"/>
      </w:pPr>
      <w:r w:rsidRPr="00EC3BED">
        <w:t>Project Scope</w:t>
      </w:r>
    </w:p>
    <w:p w14:paraId="446DBB81" w14:textId="77777777" w:rsidR="005E4A96" w:rsidRDefault="00EC0CC8" w:rsidP="00EC0CC8">
      <w:pPr>
        <w:jc w:val="both"/>
        <w:rPr>
          <w:rFonts w:asciiTheme="minorHAnsi" w:hAnsiTheme="minorHAnsi" w:cstheme="minorHAnsi"/>
          <w:szCs w:val="24"/>
        </w:rPr>
      </w:pPr>
      <w:r>
        <w:rPr>
          <w:rFonts w:asciiTheme="minorHAnsi" w:hAnsiTheme="minorHAnsi" w:cstheme="minorHAnsi"/>
          <w:szCs w:val="24"/>
        </w:rPr>
        <w:t xml:space="preserve">The intention is deliver a series of </w:t>
      </w:r>
      <w:r w:rsidR="000E5309">
        <w:rPr>
          <w:rFonts w:asciiTheme="minorHAnsi" w:hAnsiTheme="minorHAnsi" w:cstheme="minorHAnsi"/>
          <w:szCs w:val="24"/>
        </w:rPr>
        <w:t>improvements</w:t>
      </w:r>
      <w:r>
        <w:rPr>
          <w:rFonts w:asciiTheme="minorHAnsi" w:hAnsiTheme="minorHAnsi" w:cstheme="minorHAnsi"/>
          <w:szCs w:val="24"/>
        </w:rPr>
        <w:t xml:space="preserve"> to HR master data management aligned with the broader HR roadmap.</w:t>
      </w:r>
    </w:p>
    <w:p w14:paraId="40BF2293" w14:textId="77777777" w:rsidR="005E4A96" w:rsidRDefault="005E4A96" w:rsidP="00EC0CC8">
      <w:pPr>
        <w:jc w:val="both"/>
        <w:rPr>
          <w:rFonts w:asciiTheme="minorHAnsi" w:hAnsiTheme="minorHAnsi" w:cstheme="minorHAnsi"/>
          <w:szCs w:val="24"/>
        </w:rPr>
      </w:pPr>
    </w:p>
    <w:p w14:paraId="7F9E2BA7" w14:textId="77777777" w:rsidR="005E4A96" w:rsidRDefault="005E4A96" w:rsidP="005E4A96">
      <w:pPr>
        <w:jc w:val="both"/>
        <w:rPr>
          <w:rFonts w:asciiTheme="minorHAnsi" w:hAnsiTheme="minorHAnsi" w:cstheme="minorHAnsi"/>
        </w:rPr>
      </w:pPr>
      <w:r>
        <w:rPr>
          <w:rFonts w:asciiTheme="minorHAnsi" w:hAnsiTheme="minorHAnsi" w:cstheme="minorHAnsi"/>
        </w:rPr>
        <w:t>The project will confirm to SAP best practices and SAP ASAP Methodology, considering each master data object (e.g. Position) separately:</w:t>
      </w:r>
    </w:p>
    <w:p w14:paraId="71FDA618"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Identify data object owner</w:t>
      </w:r>
    </w:p>
    <w:p w14:paraId="2AD9CD72"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Document the current data requirements</w:t>
      </w:r>
    </w:p>
    <w:p w14:paraId="00AB6975"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gaps (reporting, process “pain points” inconsistencies)</w:t>
      </w:r>
    </w:p>
    <w:p w14:paraId="4AF95537" w14:textId="77777777"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HCM business processes (new from HCM project and existing out-of-scope for HCM master data)</w:t>
      </w:r>
    </w:p>
    <w:p w14:paraId="5A470329" w14:textId="77777777"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 data standard</w:t>
      </w:r>
    </w:p>
    <w:p w14:paraId="71511B93"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Based upon HCM business processes</w:t>
      </w:r>
    </w:p>
    <w:p w14:paraId="4F9BD4E1"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Focus on required and conditionally required fields first</w:t>
      </w:r>
    </w:p>
    <w:p w14:paraId="2842ACF5"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Consider “use-cases” (significant regional requirements, per hire </w:t>
      </w:r>
      <w:r w:rsidR="000E5309">
        <w:rPr>
          <w:rFonts w:asciiTheme="minorHAnsi" w:hAnsiTheme="minorHAnsi" w:cstheme="minorHAnsi"/>
          <w:sz w:val="22"/>
          <w:szCs w:val="22"/>
        </w:rPr>
        <w:t>vs.</w:t>
      </w:r>
      <w:r>
        <w:rPr>
          <w:rFonts w:asciiTheme="minorHAnsi" w:hAnsiTheme="minorHAnsi" w:cstheme="minorHAnsi"/>
          <w:sz w:val="22"/>
          <w:szCs w:val="22"/>
        </w:rPr>
        <w:t xml:space="preserve"> post-hire enrichment)</w:t>
      </w:r>
    </w:p>
    <w:p w14:paraId="20F1F817" w14:textId="77777777"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any master data specific processes (sub-process to the HCM Master Data Processes)</w:t>
      </w:r>
    </w:p>
    <w:p w14:paraId="7DC74FF6" w14:textId="77777777" w:rsidR="005E4A96" w:rsidRDefault="005E4A96" w:rsidP="005E4A96">
      <w:pPr>
        <w:pStyle w:val="ListParagraph"/>
        <w:numPr>
          <w:ilvl w:val="0"/>
          <w:numId w:val="28"/>
        </w:numPr>
        <w:jc w:val="both"/>
        <w:rPr>
          <w:rFonts w:asciiTheme="minorHAnsi" w:hAnsiTheme="minorHAnsi" w:cstheme="minorHAnsi"/>
          <w:sz w:val="22"/>
          <w:szCs w:val="22"/>
        </w:rPr>
      </w:pPr>
      <w:r>
        <w:rPr>
          <w:rFonts w:asciiTheme="minorHAnsi" w:hAnsiTheme="minorHAnsi" w:cstheme="minorHAnsi"/>
          <w:sz w:val="22"/>
          <w:szCs w:val="22"/>
        </w:rPr>
        <w:t>Identify gaps by profile existing data against the standard</w:t>
      </w:r>
    </w:p>
    <w:p w14:paraId="625386C1" w14:textId="77777777"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Use existing tools/reporting</w:t>
      </w:r>
    </w:p>
    <w:p w14:paraId="396573A7" w14:textId="77777777" w:rsidR="00EC3BED"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Develop as sustainable for post go-live data quality management</w:t>
      </w:r>
    </w:p>
    <w:p w14:paraId="0412A9D5"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Indentify gaps in SAP configuration when compared to the standard</w:t>
      </w:r>
    </w:p>
    <w:p w14:paraId="5B0A13E3" w14:textId="77777777" w:rsid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Develop governance model</w:t>
      </w:r>
    </w:p>
    <w:p w14:paraId="2CA9DE8E" w14:textId="77777777"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Owner accountabilities</w:t>
      </w:r>
    </w:p>
    <w:p w14:paraId="0BCBC76E" w14:textId="77777777"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Indentify configuration changes</w:t>
      </w:r>
    </w:p>
    <w:p w14:paraId="23AE7246"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configuration changes</w:t>
      </w:r>
    </w:p>
    <w:p w14:paraId="76629A74"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Cleanse data</w:t>
      </w:r>
    </w:p>
    <w:p w14:paraId="3FCC48BB" w14:textId="77777777"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data standards</w:t>
      </w:r>
    </w:p>
    <w:p w14:paraId="1B0EF9B0" w14:textId="77777777" w:rsidR="00EC0CC8" w:rsidRPr="00EC3BED" w:rsidRDefault="00EC3BED" w:rsidP="00062DE2">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lastRenderedPageBreak/>
        <w:t>Implement governance</w:t>
      </w:r>
    </w:p>
    <w:p w14:paraId="288DA0EB" w14:textId="77777777" w:rsidR="00EC0CC8" w:rsidRDefault="00EC0CC8" w:rsidP="00EC0CC8">
      <w:pPr>
        <w:pStyle w:val="Heading3"/>
        <w:numPr>
          <w:ilvl w:val="2"/>
          <w:numId w:val="1"/>
        </w:numPr>
      </w:pPr>
      <w:r>
        <w:t>Out of Scope:</w:t>
      </w:r>
    </w:p>
    <w:p w14:paraId="5C6311E4" w14:textId="77777777" w:rsidR="00CB2388"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Cleansing</w:t>
      </w:r>
      <w:r w:rsidRPr="00EC0CC8">
        <w:rPr>
          <w:rFonts w:asciiTheme="minorHAnsi" w:hAnsiTheme="minorHAnsi" w:cstheme="minorHAnsi"/>
          <w:i w:val="0"/>
          <w:sz w:val="22"/>
          <w:szCs w:val="22"/>
        </w:rPr>
        <w:t xml:space="preserve"> of historical data to conform to </w:t>
      </w:r>
      <w:r>
        <w:rPr>
          <w:rFonts w:asciiTheme="minorHAnsi" w:hAnsiTheme="minorHAnsi" w:cstheme="minorHAnsi"/>
          <w:i w:val="0"/>
          <w:sz w:val="22"/>
          <w:szCs w:val="22"/>
        </w:rPr>
        <w:t>new global standards (</w:t>
      </w:r>
      <w:r w:rsidR="00B551DD">
        <w:rPr>
          <w:rFonts w:asciiTheme="minorHAnsi" w:hAnsiTheme="minorHAnsi" w:cstheme="minorHAnsi"/>
          <w:i w:val="0"/>
          <w:sz w:val="22"/>
          <w:szCs w:val="22"/>
        </w:rPr>
        <w:t xml:space="preserve">any </w:t>
      </w:r>
      <w:r>
        <w:rPr>
          <w:rFonts w:asciiTheme="minorHAnsi" w:hAnsiTheme="minorHAnsi" w:cstheme="minorHAnsi"/>
          <w:i w:val="0"/>
          <w:sz w:val="22"/>
          <w:szCs w:val="22"/>
        </w:rPr>
        <w:t>records prior to current/active record)</w:t>
      </w:r>
    </w:p>
    <w:p w14:paraId="5FB22C58" w14:textId="77777777" w:rsidR="00062DE2" w:rsidRDefault="005A5723"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Changes to Management Reports and distribution</w:t>
      </w:r>
    </w:p>
    <w:p w14:paraId="515C27F9"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 Management Processes</w:t>
      </w:r>
    </w:p>
    <w:p w14:paraId="57766CE6"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 xml:space="preserve">Valuation on resources </w:t>
      </w:r>
      <w:r w:rsidRPr="00062DE2">
        <w:rPr>
          <w:rFonts w:asciiTheme="minorHAnsi" w:hAnsiTheme="minorHAnsi" w:cstheme="minorHAnsi"/>
          <w:i w:val="0"/>
          <w:sz w:val="22"/>
          <w:szCs w:val="22"/>
        </w:rPr>
        <w:t>involved in the process having the proper skill</w:t>
      </w:r>
      <w:r>
        <w:rPr>
          <w:rFonts w:asciiTheme="minorHAnsi" w:hAnsiTheme="minorHAnsi" w:cstheme="minorHAnsi"/>
          <w:i w:val="0"/>
          <w:sz w:val="22"/>
          <w:szCs w:val="22"/>
        </w:rPr>
        <w:t xml:space="preserve"> </w:t>
      </w:r>
      <w:r w:rsidRPr="00062DE2">
        <w:rPr>
          <w:rFonts w:asciiTheme="minorHAnsi" w:hAnsiTheme="minorHAnsi" w:cstheme="minorHAnsi"/>
          <w:i w:val="0"/>
          <w:sz w:val="22"/>
          <w:szCs w:val="22"/>
        </w:rPr>
        <w:t>set</w:t>
      </w:r>
      <w:r>
        <w:rPr>
          <w:rFonts w:asciiTheme="minorHAnsi" w:hAnsiTheme="minorHAnsi" w:cstheme="minorHAnsi"/>
          <w:i w:val="0"/>
          <w:sz w:val="22"/>
          <w:szCs w:val="22"/>
        </w:rPr>
        <w:t>s.</w:t>
      </w:r>
    </w:p>
    <w:p w14:paraId="753C8D8A" w14:textId="77777777"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End to end user training</w:t>
      </w:r>
    </w:p>
    <w:p w14:paraId="2F0EED1B" w14:textId="77777777" w:rsidR="00EC0CC8" w:rsidRDefault="00EC0CC8" w:rsidP="00062DE2">
      <w:pPr>
        <w:pStyle w:val="BodyTextIndent2"/>
        <w:ind w:left="360"/>
        <w:rPr>
          <w:rFonts w:asciiTheme="minorHAnsi" w:hAnsiTheme="minorHAnsi" w:cstheme="minorHAnsi"/>
          <w:i w:val="0"/>
          <w:sz w:val="22"/>
          <w:szCs w:val="22"/>
        </w:rPr>
      </w:pPr>
    </w:p>
    <w:p w14:paraId="6AAAF5F4" w14:textId="77777777" w:rsidR="009534F3" w:rsidRDefault="009534F3" w:rsidP="009534F3">
      <w:pPr>
        <w:pStyle w:val="Heading2"/>
        <w:numPr>
          <w:ilvl w:val="1"/>
          <w:numId w:val="1"/>
        </w:numPr>
      </w:pPr>
      <w:r>
        <w:t>Project Constraints</w:t>
      </w:r>
    </w:p>
    <w:tbl>
      <w:tblPr>
        <w:tblStyle w:val="TableGrid"/>
        <w:tblW w:w="0" w:type="auto"/>
        <w:tblInd w:w="108" w:type="dxa"/>
        <w:tblLook w:val="04A0" w:firstRow="1" w:lastRow="0" w:firstColumn="1" w:lastColumn="0" w:noHBand="0" w:noVBand="1"/>
      </w:tblPr>
      <w:tblGrid>
        <w:gridCol w:w="3870"/>
        <w:gridCol w:w="5598"/>
      </w:tblGrid>
      <w:tr w:rsidR="00EC0CC8" w:rsidRPr="00C35383" w14:paraId="2EB38D53" w14:textId="77777777">
        <w:tc>
          <w:tcPr>
            <w:tcW w:w="3870" w:type="dxa"/>
            <w:shd w:val="clear" w:color="auto" w:fill="D9D9D9" w:themeFill="background1" w:themeFillShade="D9"/>
          </w:tcPr>
          <w:p w14:paraId="3BAA86FB" w14:textId="77777777"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Name</w:t>
            </w:r>
          </w:p>
        </w:tc>
        <w:tc>
          <w:tcPr>
            <w:tcW w:w="5598" w:type="dxa"/>
            <w:shd w:val="clear" w:color="auto" w:fill="D9D9D9" w:themeFill="background1" w:themeFillShade="D9"/>
          </w:tcPr>
          <w:p w14:paraId="18090FE5" w14:textId="77777777"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Summary</w:t>
            </w:r>
          </w:p>
        </w:tc>
      </w:tr>
      <w:tr w:rsidR="00EC0CC8" w:rsidRPr="00C35383" w14:paraId="5443B48A" w14:textId="77777777">
        <w:tc>
          <w:tcPr>
            <w:tcW w:w="3870" w:type="dxa"/>
          </w:tcPr>
          <w:p w14:paraId="3941676B" w14:textId="77777777" w:rsidR="00EC0CC8" w:rsidRPr="00E178FC" w:rsidRDefault="00062DE2"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 xml:space="preserve">ETL </w:t>
            </w:r>
            <w:r w:rsidR="008B6579">
              <w:rPr>
                <w:rFonts w:asciiTheme="minorHAnsi" w:hAnsiTheme="minorHAnsi" w:cstheme="minorHAnsi"/>
                <w:i w:val="0"/>
                <w:sz w:val="22"/>
                <w:szCs w:val="24"/>
              </w:rPr>
              <w:t>tools may not be available</w:t>
            </w:r>
          </w:p>
        </w:tc>
        <w:tc>
          <w:tcPr>
            <w:tcW w:w="5598" w:type="dxa"/>
          </w:tcPr>
          <w:p w14:paraId="1D294B8A"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Services is SAP best practice to extract, transform and load data over ABAP/SQL</w:t>
            </w:r>
          </w:p>
        </w:tc>
      </w:tr>
      <w:tr w:rsidR="00EC0CC8" w:rsidRPr="00C35383" w14:paraId="6ED89495" w14:textId="77777777">
        <w:tc>
          <w:tcPr>
            <w:tcW w:w="3870" w:type="dxa"/>
          </w:tcPr>
          <w:p w14:paraId="4471EFF1"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Analysis tools may not be available</w:t>
            </w:r>
          </w:p>
        </w:tc>
        <w:tc>
          <w:tcPr>
            <w:tcW w:w="5598" w:type="dxa"/>
          </w:tcPr>
          <w:p w14:paraId="620EDA46"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Steward is SAP best practice for data quality metrics</w:t>
            </w:r>
          </w:p>
        </w:tc>
      </w:tr>
      <w:tr w:rsidR="00EC0CC8" w:rsidRPr="00C35383" w14:paraId="7D8B006F" w14:textId="77777777">
        <w:tc>
          <w:tcPr>
            <w:tcW w:w="3870" w:type="dxa"/>
          </w:tcPr>
          <w:p w14:paraId="05C8FA37" w14:textId="77777777"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Project Management Methodology</w:t>
            </w:r>
          </w:p>
        </w:tc>
        <w:tc>
          <w:tcPr>
            <w:tcW w:w="5598" w:type="dxa"/>
          </w:tcPr>
          <w:p w14:paraId="0A33BA9E" w14:textId="43F48E0A" w:rsidR="00EC0CC8" w:rsidRPr="00E178FC" w:rsidRDefault="008B6579" w:rsidP="00144EE8">
            <w:pPr>
              <w:pStyle w:val="BodyTextIndent2"/>
              <w:ind w:left="0"/>
              <w:jc w:val="left"/>
              <w:rPr>
                <w:rFonts w:asciiTheme="minorHAnsi" w:hAnsiTheme="minorHAnsi" w:cstheme="minorHAnsi"/>
                <w:i w:val="0"/>
                <w:sz w:val="22"/>
                <w:szCs w:val="24"/>
              </w:rPr>
            </w:pPr>
            <w:r w:rsidRPr="00144EE8">
              <w:rPr>
                <w:rFonts w:asciiTheme="minorHAnsi" w:hAnsiTheme="minorHAnsi" w:cstheme="minorHAnsi"/>
                <w:i w:val="0"/>
                <w:sz w:val="22"/>
                <w:szCs w:val="24"/>
                <w:highlight w:val="yellow"/>
              </w:rPr>
              <w:t xml:space="preserve">SAP uses waterfall project management to deliver projects, </w:t>
            </w:r>
            <w:r w:rsidR="00144EE8" w:rsidRPr="00144EE8">
              <w:rPr>
                <w:rFonts w:asciiTheme="minorHAnsi" w:hAnsiTheme="minorHAnsi" w:cstheme="minorHAnsi"/>
                <w:i w:val="0"/>
                <w:sz w:val="22"/>
                <w:szCs w:val="24"/>
                <w:highlight w:val="yellow"/>
              </w:rPr>
              <w:t>have modified</w:t>
            </w:r>
            <w:r w:rsidRPr="00144EE8">
              <w:rPr>
                <w:rFonts w:asciiTheme="minorHAnsi" w:hAnsiTheme="minorHAnsi" w:cstheme="minorHAnsi"/>
                <w:i w:val="0"/>
                <w:sz w:val="22"/>
                <w:szCs w:val="24"/>
                <w:highlight w:val="yellow"/>
              </w:rPr>
              <w:t xml:space="preserve"> </w:t>
            </w:r>
            <w:r w:rsidR="000F15D2" w:rsidRPr="00144EE8">
              <w:rPr>
                <w:rFonts w:asciiTheme="minorHAnsi" w:hAnsiTheme="minorHAnsi" w:cstheme="minorHAnsi"/>
                <w:i w:val="0"/>
                <w:sz w:val="22"/>
                <w:szCs w:val="24"/>
                <w:highlight w:val="yellow"/>
              </w:rPr>
              <w:t>the</w:t>
            </w:r>
            <w:r w:rsidRPr="00144EE8">
              <w:rPr>
                <w:rFonts w:asciiTheme="minorHAnsi" w:hAnsiTheme="minorHAnsi" w:cstheme="minorHAnsi"/>
                <w:i w:val="0"/>
                <w:sz w:val="22"/>
                <w:szCs w:val="24"/>
                <w:highlight w:val="yellow"/>
              </w:rPr>
              <w:t xml:space="preserve"> deliverables </w:t>
            </w:r>
            <w:r w:rsidR="000F15D2" w:rsidRPr="00144EE8">
              <w:rPr>
                <w:rFonts w:asciiTheme="minorHAnsi" w:hAnsiTheme="minorHAnsi" w:cstheme="minorHAnsi"/>
                <w:i w:val="0"/>
                <w:sz w:val="22"/>
                <w:szCs w:val="24"/>
                <w:highlight w:val="yellow"/>
              </w:rPr>
              <w:t>using</w:t>
            </w:r>
            <w:r w:rsidRPr="00144EE8">
              <w:rPr>
                <w:rFonts w:asciiTheme="minorHAnsi" w:hAnsiTheme="minorHAnsi" w:cstheme="minorHAnsi"/>
                <w:i w:val="0"/>
                <w:sz w:val="22"/>
                <w:szCs w:val="24"/>
                <w:highlight w:val="yellow"/>
              </w:rPr>
              <w:t xml:space="preserve"> a </w:t>
            </w:r>
            <w:r w:rsidR="00144EE8" w:rsidRPr="00144EE8">
              <w:rPr>
                <w:rFonts w:asciiTheme="minorHAnsi" w:hAnsiTheme="minorHAnsi" w:cstheme="minorHAnsi"/>
                <w:i w:val="0"/>
                <w:sz w:val="22"/>
                <w:szCs w:val="24"/>
                <w:highlight w:val="yellow"/>
              </w:rPr>
              <w:t>release/cycle</w:t>
            </w:r>
            <w:r w:rsidRPr="00144EE8">
              <w:rPr>
                <w:rFonts w:asciiTheme="minorHAnsi" w:hAnsiTheme="minorHAnsi" w:cstheme="minorHAnsi"/>
                <w:i w:val="0"/>
                <w:sz w:val="22"/>
                <w:szCs w:val="24"/>
                <w:highlight w:val="yellow"/>
              </w:rPr>
              <w:t xml:space="preserve"> approach</w:t>
            </w:r>
            <w:r w:rsidR="005A712B" w:rsidRPr="00144EE8">
              <w:rPr>
                <w:rFonts w:asciiTheme="minorHAnsi" w:hAnsiTheme="minorHAnsi" w:cstheme="minorHAnsi"/>
                <w:i w:val="0"/>
                <w:sz w:val="22"/>
                <w:szCs w:val="24"/>
                <w:highlight w:val="yellow"/>
              </w:rPr>
              <w:t xml:space="preserve">, </w:t>
            </w:r>
            <w:r w:rsidR="000F15D2" w:rsidRPr="00144EE8">
              <w:rPr>
                <w:rFonts w:asciiTheme="minorHAnsi" w:hAnsiTheme="minorHAnsi" w:cstheme="minorHAnsi"/>
                <w:i w:val="0"/>
                <w:sz w:val="22"/>
                <w:szCs w:val="24"/>
                <w:highlight w:val="yellow"/>
              </w:rPr>
              <w:t>and to</w:t>
            </w:r>
            <w:r w:rsidR="005A712B" w:rsidRPr="00144EE8">
              <w:rPr>
                <w:rFonts w:asciiTheme="minorHAnsi" w:hAnsiTheme="minorHAnsi" w:cstheme="minorHAnsi"/>
                <w:i w:val="0"/>
                <w:sz w:val="22"/>
                <w:szCs w:val="24"/>
                <w:highlight w:val="yellow"/>
              </w:rPr>
              <w:t xml:space="preserve"> identity activities </w:t>
            </w:r>
            <w:r w:rsidR="000F15D2" w:rsidRPr="00144EE8">
              <w:rPr>
                <w:rFonts w:asciiTheme="minorHAnsi" w:hAnsiTheme="minorHAnsi" w:cstheme="minorHAnsi"/>
                <w:i w:val="0"/>
                <w:sz w:val="22"/>
                <w:szCs w:val="24"/>
                <w:highlight w:val="yellow"/>
              </w:rPr>
              <w:t>that can</w:t>
            </w:r>
            <w:r w:rsidR="005A712B" w:rsidRPr="00144EE8">
              <w:rPr>
                <w:rFonts w:asciiTheme="minorHAnsi" w:hAnsiTheme="minorHAnsi" w:cstheme="minorHAnsi"/>
                <w:i w:val="0"/>
                <w:sz w:val="22"/>
                <w:szCs w:val="24"/>
                <w:highlight w:val="yellow"/>
              </w:rPr>
              <w:t xml:space="preserve"> run in parallel.</w:t>
            </w:r>
            <w:r w:rsidR="005A712B">
              <w:rPr>
                <w:rFonts w:asciiTheme="minorHAnsi" w:hAnsiTheme="minorHAnsi" w:cstheme="minorHAnsi"/>
                <w:i w:val="0"/>
                <w:sz w:val="22"/>
                <w:szCs w:val="24"/>
              </w:rPr>
              <w:t xml:space="preserve"> </w:t>
            </w:r>
          </w:p>
        </w:tc>
      </w:tr>
      <w:tr w:rsidR="00EC0CC8" w:rsidRPr="00C35383" w14:paraId="5B3A8E8C" w14:textId="77777777">
        <w:tc>
          <w:tcPr>
            <w:tcW w:w="3870" w:type="dxa"/>
          </w:tcPr>
          <w:p w14:paraId="589C95A3" w14:textId="77777777" w:rsidR="00EC0CC8" w:rsidRPr="00E178FC" w:rsidRDefault="00EC0CC8" w:rsidP="00BC0D1F">
            <w:pPr>
              <w:pStyle w:val="BodyTextIndent2"/>
              <w:ind w:left="0"/>
              <w:jc w:val="left"/>
              <w:rPr>
                <w:rFonts w:asciiTheme="minorHAnsi" w:hAnsiTheme="minorHAnsi" w:cstheme="minorHAnsi"/>
                <w:i w:val="0"/>
                <w:sz w:val="22"/>
                <w:szCs w:val="24"/>
              </w:rPr>
            </w:pPr>
          </w:p>
        </w:tc>
        <w:tc>
          <w:tcPr>
            <w:tcW w:w="5598" w:type="dxa"/>
          </w:tcPr>
          <w:p w14:paraId="0A257D0A" w14:textId="77777777" w:rsidR="00EC0CC8" w:rsidRPr="00E178FC" w:rsidRDefault="00EC0CC8" w:rsidP="007B7B9D">
            <w:pPr>
              <w:pStyle w:val="BodyTextIndent2"/>
              <w:ind w:left="0"/>
              <w:jc w:val="left"/>
              <w:rPr>
                <w:rFonts w:asciiTheme="minorHAnsi" w:hAnsiTheme="minorHAnsi" w:cstheme="minorHAnsi"/>
                <w:i w:val="0"/>
                <w:sz w:val="22"/>
                <w:szCs w:val="24"/>
              </w:rPr>
            </w:pPr>
          </w:p>
        </w:tc>
      </w:tr>
    </w:tbl>
    <w:p w14:paraId="707B6740" w14:textId="77777777" w:rsidR="009534F3" w:rsidRDefault="009534F3" w:rsidP="009534F3">
      <w:pPr>
        <w:pStyle w:val="StdBodyList"/>
        <w:numPr>
          <w:ilvl w:val="0"/>
          <w:numId w:val="0"/>
        </w:numPr>
        <w:ind w:left="360"/>
        <w:jc w:val="both"/>
      </w:pPr>
    </w:p>
    <w:p w14:paraId="4934ECA6" w14:textId="77777777" w:rsidR="009534F3" w:rsidRDefault="009534F3" w:rsidP="009534F3">
      <w:pPr>
        <w:pStyle w:val="Heading2"/>
        <w:numPr>
          <w:ilvl w:val="1"/>
          <w:numId w:val="1"/>
        </w:numPr>
      </w:pPr>
      <w:r>
        <w:t>Project Assumptions</w:t>
      </w:r>
    </w:p>
    <w:p w14:paraId="0E677373" w14:textId="77777777" w:rsidR="00F51D21" w:rsidRDefault="008B6579" w:rsidP="007173BE">
      <w:pPr>
        <w:pStyle w:val="StdBodyList"/>
        <w:rPr>
          <w:rFonts w:asciiTheme="minorHAnsi" w:hAnsiTheme="minorHAnsi"/>
        </w:rPr>
      </w:pPr>
      <w:r>
        <w:rPr>
          <w:rFonts w:asciiTheme="minorHAnsi" w:hAnsiTheme="minorHAnsi"/>
        </w:rPr>
        <w:t>Contractor resources wi</w:t>
      </w:r>
      <w:r w:rsidR="007173BE">
        <w:rPr>
          <w:rFonts w:asciiTheme="minorHAnsi" w:hAnsiTheme="minorHAnsi"/>
        </w:rPr>
        <w:t>ll be available on and of</w:t>
      </w:r>
      <w:r w:rsidR="00F51D21">
        <w:rPr>
          <w:rFonts w:asciiTheme="minorHAnsi" w:hAnsiTheme="minorHAnsi"/>
        </w:rPr>
        <w:t>f site Monday thru Friday</w:t>
      </w:r>
    </w:p>
    <w:p w14:paraId="31C4BFC5" w14:textId="77777777" w:rsidR="009534F3" w:rsidRPr="007173BE" w:rsidRDefault="00F51D21" w:rsidP="007173BE">
      <w:pPr>
        <w:pStyle w:val="StdBodyList"/>
        <w:rPr>
          <w:rFonts w:asciiTheme="minorHAnsi" w:hAnsiTheme="minorHAnsi"/>
        </w:rPr>
      </w:pPr>
      <w:r>
        <w:rPr>
          <w:rFonts w:asciiTheme="minorHAnsi" w:hAnsiTheme="minorHAnsi"/>
        </w:rPr>
        <w:t>Contractor resources will be onsite for cutovers and go-live.</w:t>
      </w:r>
    </w:p>
    <w:p w14:paraId="63FDBCDC" w14:textId="77777777" w:rsidR="008E4631" w:rsidRPr="00F51D21" w:rsidRDefault="008B6579" w:rsidP="00F51D21">
      <w:pPr>
        <w:pStyle w:val="StdBodyList"/>
        <w:rPr>
          <w:rFonts w:asciiTheme="minorHAnsi" w:hAnsiTheme="minorHAnsi"/>
        </w:rPr>
      </w:pPr>
      <w:r>
        <w:rPr>
          <w:rFonts w:asciiTheme="minorHAnsi" w:hAnsiTheme="minorHAnsi"/>
        </w:rPr>
        <w:t>Internal resources will be dedicated to the project.</w:t>
      </w:r>
    </w:p>
    <w:p w14:paraId="18432B07" w14:textId="77777777" w:rsidR="002F3238" w:rsidRDefault="002F3238" w:rsidP="009534F3"/>
    <w:p w14:paraId="63D65C9F" w14:textId="77777777" w:rsidR="00815E3A" w:rsidRPr="0076753A" w:rsidRDefault="006C0EA5" w:rsidP="006C0EA5">
      <w:pPr>
        <w:pStyle w:val="Heading2"/>
        <w:numPr>
          <w:ilvl w:val="1"/>
          <w:numId w:val="1"/>
        </w:numPr>
      </w:pPr>
      <w:r w:rsidRPr="0076753A">
        <w:t>Approach and Deliverables</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685"/>
        <w:gridCol w:w="3828"/>
      </w:tblGrid>
      <w:tr w:rsidR="00815E3A" w14:paraId="6997F8F8" w14:textId="77777777">
        <w:trPr>
          <w:tblHeader/>
        </w:trPr>
        <w:tc>
          <w:tcPr>
            <w:tcW w:w="2126" w:type="dxa"/>
            <w:shd w:val="pct10" w:color="auto" w:fill="FFFFFF"/>
          </w:tcPr>
          <w:p w14:paraId="31AC18A1" w14:textId="77777777" w:rsidR="00815E3A" w:rsidRDefault="005A5D0D">
            <w:pPr>
              <w:rPr>
                <w:rFonts w:ascii="Arial" w:hAnsi="Arial"/>
                <w:b/>
              </w:rPr>
            </w:pPr>
            <w:r>
              <w:rPr>
                <w:rFonts w:ascii="Arial" w:hAnsi="Arial"/>
                <w:b/>
              </w:rPr>
              <w:t>Phase</w:t>
            </w:r>
          </w:p>
        </w:tc>
        <w:tc>
          <w:tcPr>
            <w:tcW w:w="3685" w:type="dxa"/>
            <w:shd w:val="pct10" w:color="auto" w:fill="FFFFFF"/>
          </w:tcPr>
          <w:p w14:paraId="32399C4D" w14:textId="77777777" w:rsidR="00815E3A" w:rsidRDefault="006C0EA5">
            <w:pPr>
              <w:rPr>
                <w:rFonts w:ascii="Arial" w:hAnsi="Arial"/>
                <w:b/>
              </w:rPr>
            </w:pPr>
            <w:r>
              <w:rPr>
                <w:rFonts w:ascii="Arial" w:hAnsi="Arial"/>
                <w:b/>
              </w:rPr>
              <w:t>Approach</w:t>
            </w:r>
          </w:p>
        </w:tc>
        <w:tc>
          <w:tcPr>
            <w:tcW w:w="3828" w:type="dxa"/>
            <w:shd w:val="pct10" w:color="auto" w:fill="FFFFFF"/>
          </w:tcPr>
          <w:p w14:paraId="672DF835" w14:textId="77777777" w:rsidR="00815E3A" w:rsidRDefault="006C0EA5">
            <w:pPr>
              <w:rPr>
                <w:rFonts w:ascii="Arial" w:hAnsi="Arial"/>
                <w:b/>
              </w:rPr>
            </w:pPr>
            <w:r>
              <w:rPr>
                <w:rFonts w:ascii="Arial" w:hAnsi="Arial"/>
                <w:b/>
              </w:rPr>
              <w:t>Deliverables</w:t>
            </w:r>
          </w:p>
        </w:tc>
      </w:tr>
      <w:tr w:rsidR="00815E3A" w14:paraId="0D50BD7A" w14:textId="77777777">
        <w:tc>
          <w:tcPr>
            <w:tcW w:w="2126" w:type="dxa"/>
          </w:tcPr>
          <w:p w14:paraId="06373BA2" w14:textId="77777777" w:rsidR="00815E3A" w:rsidRPr="005F0EF0" w:rsidRDefault="00F51D21">
            <w:pPr>
              <w:rPr>
                <w:rFonts w:asciiTheme="minorHAnsi" w:hAnsiTheme="minorHAnsi"/>
              </w:rPr>
            </w:pPr>
            <w:r>
              <w:rPr>
                <w:rFonts w:asciiTheme="minorHAnsi" w:hAnsiTheme="minorHAnsi"/>
              </w:rPr>
              <w:t>Phase 1 - Preparation</w:t>
            </w:r>
          </w:p>
        </w:tc>
        <w:tc>
          <w:tcPr>
            <w:tcW w:w="3685" w:type="dxa"/>
          </w:tcPr>
          <w:p w14:paraId="0FF75ACB" w14:textId="77777777" w:rsidR="001F6BEF" w:rsidRPr="001F6BEF" w:rsidRDefault="001F6BEF" w:rsidP="001F6BEF">
            <w:pPr>
              <w:numPr>
                <w:ilvl w:val="0"/>
                <w:numId w:val="3"/>
              </w:numPr>
              <w:rPr>
                <w:rFonts w:asciiTheme="minorHAnsi" w:hAnsiTheme="minorHAnsi"/>
              </w:rPr>
            </w:pPr>
            <w:r w:rsidRPr="001F6BEF">
              <w:rPr>
                <w:rFonts w:asciiTheme="minorHAnsi" w:hAnsiTheme="minorHAnsi"/>
              </w:rPr>
              <w:t>Project Planning</w:t>
            </w:r>
          </w:p>
          <w:p w14:paraId="1F62E647" w14:textId="77777777" w:rsidR="001F6BEF" w:rsidRPr="001F6BEF" w:rsidRDefault="001F6BEF" w:rsidP="001F6BEF">
            <w:pPr>
              <w:numPr>
                <w:ilvl w:val="0"/>
                <w:numId w:val="3"/>
              </w:numPr>
              <w:rPr>
                <w:rFonts w:asciiTheme="minorHAnsi" w:hAnsiTheme="minorHAnsi"/>
              </w:rPr>
            </w:pPr>
            <w:r w:rsidRPr="001F6BEF">
              <w:rPr>
                <w:rFonts w:asciiTheme="minorHAnsi" w:hAnsiTheme="minorHAnsi"/>
              </w:rPr>
              <w:t>Resource Scheduling</w:t>
            </w:r>
          </w:p>
          <w:p w14:paraId="3029050A" w14:textId="77777777" w:rsidR="00F51D21" w:rsidRDefault="00F51D21" w:rsidP="001F6BEF">
            <w:pPr>
              <w:numPr>
                <w:ilvl w:val="0"/>
                <w:numId w:val="3"/>
              </w:numPr>
              <w:rPr>
                <w:rFonts w:asciiTheme="minorHAnsi" w:hAnsiTheme="minorHAnsi"/>
              </w:rPr>
            </w:pPr>
            <w:r>
              <w:rPr>
                <w:rFonts w:asciiTheme="minorHAnsi" w:hAnsiTheme="minorHAnsi"/>
              </w:rPr>
              <w:t>Project Templates</w:t>
            </w:r>
          </w:p>
          <w:p w14:paraId="30B322E8" w14:textId="77777777" w:rsidR="005F0EF0" w:rsidRPr="005F0EF0" w:rsidRDefault="00F51D21" w:rsidP="001F6BEF">
            <w:pPr>
              <w:numPr>
                <w:ilvl w:val="0"/>
                <w:numId w:val="3"/>
              </w:numPr>
              <w:rPr>
                <w:rFonts w:asciiTheme="minorHAnsi" w:hAnsiTheme="minorHAnsi"/>
              </w:rPr>
            </w:pPr>
            <w:r>
              <w:rPr>
                <w:rFonts w:asciiTheme="minorHAnsi" w:hAnsiTheme="minorHAnsi"/>
              </w:rPr>
              <w:t xml:space="preserve">SME </w:t>
            </w:r>
            <w:r w:rsidR="000E0280">
              <w:rPr>
                <w:rFonts w:asciiTheme="minorHAnsi" w:hAnsiTheme="minorHAnsi"/>
              </w:rPr>
              <w:t>meetings</w:t>
            </w:r>
          </w:p>
        </w:tc>
        <w:tc>
          <w:tcPr>
            <w:tcW w:w="3828" w:type="dxa"/>
          </w:tcPr>
          <w:p w14:paraId="634EE2B0" w14:textId="77777777" w:rsidR="00F51D21" w:rsidRDefault="00F51D21" w:rsidP="006C0EA5">
            <w:pPr>
              <w:numPr>
                <w:ilvl w:val="0"/>
                <w:numId w:val="4"/>
              </w:numPr>
              <w:rPr>
                <w:rFonts w:asciiTheme="minorHAnsi" w:hAnsiTheme="minorHAnsi"/>
              </w:rPr>
            </w:pPr>
            <w:r>
              <w:rPr>
                <w:rFonts w:asciiTheme="minorHAnsi" w:hAnsiTheme="minorHAnsi"/>
              </w:rPr>
              <w:t>Develop Charter (Mini)</w:t>
            </w:r>
          </w:p>
          <w:p w14:paraId="645B73EB" w14:textId="77777777" w:rsidR="00F51D21" w:rsidRDefault="00F51D21" w:rsidP="006C0EA5">
            <w:pPr>
              <w:numPr>
                <w:ilvl w:val="0"/>
                <w:numId w:val="4"/>
              </w:numPr>
              <w:rPr>
                <w:rFonts w:asciiTheme="minorHAnsi" w:hAnsiTheme="minorHAnsi"/>
              </w:rPr>
            </w:pPr>
            <w:r>
              <w:rPr>
                <w:rFonts w:asciiTheme="minorHAnsi" w:hAnsiTheme="minorHAnsi"/>
              </w:rPr>
              <w:t>Develop High Level Project Plan</w:t>
            </w:r>
          </w:p>
          <w:p w14:paraId="237AF37C" w14:textId="77777777" w:rsidR="00F51D21" w:rsidRDefault="00F51D21" w:rsidP="00F51D21">
            <w:pPr>
              <w:numPr>
                <w:ilvl w:val="0"/>
                <w:numId w:val="4"/>
              </w:numPr>
              <w:rPr>
                <w:rFonts w:asciiTheme="minorHAnsi" w:hAnsiTheme="minorHAnsi"/>
              </w:rPr>
            </w:pPr>
            <w:r>
              <w:rPr>
                <w:rFonts w:asciiTheme="minorHAnsi" w:hAnsiTheme="minorHAnsi"/>
              </w:rPr>
              <w:t>Develop Detailed Executable Plan</w:t>
            </w:r>
          </w:p>
          <w:p w14:paraId="3EDBB237" w14:textId="77777777" w:rsidR="00B50BF9" w:rsidRPr="005F0EF0" w:rsidRDefault="00F51D21" w:rsidP="00F51D21">
            <w:pPr>
              <w:numPr>
                <w:ilvl w:val="0"/>
                <w:numId w:val="4"/>
              </w:numPr>
              <w:rPr>
                <w:rFonts w:asciiTheme="minorHAnsi" w:hAnsiTheme="minorHAnsi"/>
              </w:rPr>
            </w:pPr>
            <w:r>
              <w:rPr>
                <w:rFonts w:asciiTheme="minorHAnsi" w:hAnsiTheme="minorHAnsi"/>
              </w:rPr>
              <w:t>Develop Resource Plan for Execution</w:t>
            </w:r>
          </w:p>
        </w:tc>
      </w:tr>
      <w:tr w:rsidR="000E0280" w14:paraId="4D1BB3C3" w14:textId="77777777">
        <w:tc>
          <w:tcPr>
            <w:tcW w:w="2126" w:type="dxa"/>
          </w:tcPr>
          <w:p w14:paraId="6D81AE76" w14:textId="77777777" w:rsidR="000E0280" w:rsidRDefault="006E68F4">
            <w:pPr>
              <w:rPr>
                <w:rFonts w:asciiTheme="minorHAnsi" w:hAnsiTheme="minorHAnsi"/>
              </w:rPr>
            </w:pPr>
            <w:r>
              <w:rPr>
                <w:rFonts w:asciiTheme="minorHAnsi" w:hAnsiTheme="minorHAnsi"/>
              </w:rPr>
              <w:t>Phase 2 – Blueprint</w:t>
            </w:r>
          </w:p>
        </w:tc>
        <w:tc>
          <w:tcPr>
            <w:tcW w:w="3685" w:type="dxa"/>
          </w:tcPr>
          <w:p w14:paraId="230EC71A" w14:textId="77777777" w:rsidR="00A969DD" w:rsidRDefault="00A969DD" w:rsidP="00A969DD">
            <w:pPr>
              <w:pStyle w:val="StdBodyList"/>
              <w:numPr>
                <w:ilvl w:val="0"/>
                <w:numId w:val="6"/>
              </w:numPr>
              <w:rPr>
                <w:rFonts w:asciiTheme="minorHAnsi" w:hAnsiTheme="minorHAnsi"/>
              </w:rPr>
            </w:pPr>
            <w:r>
              <w:rPr>
                <w:rFonts w:asciiTheme="minorHAnsi" w:hAnsiTheme="minorHAnsi"/>
              </w:rPr>
              <w:t>Pain point resolution working sessions / teams</w:t>
            </w:r>
          </w:p>
          <w:p w14:paraId="08F8E905" w14:textId="77777777" w:rsidR="00A969DD" w:rsidRDefault="00A969DD" w:rsidP="00A969DD">
            <w:pPr>
              <w:pStyle w:val="StdBodyList"/>
              <w:numPr>
                <w:ilvl w:val="0"/>
                <w:numId w:val="6"/>
              </w:numPr>
              <w:rPr>
                <w:rFonts w:asciiTheme="minorHAnsi" w:hAnsiTheme="minorHAnsi"/>
              </w:rPr>
            </w:pPr>
            <w:r>
              <w:rPr>
                <w:rFonts w:asciiTheme="minorHAnsi" w:hAnsiTheme="minorHAnsi"/>
              </w:rPr>
              <w:t>Business requirements validation</w:t>
            </w:r>
          </w:p>
          <w:p w14:paraId="50101D9D" w14:textId="77777777" w:rsidR="00A969DD" w:rsidRDefault="00A969DD" w:rsidP="00A969DD">
            <w:pPr>
              <w:pStyle w:val="StdBodyList"/>
              <w:numPr>
                <w:ilvl w:val="0"/>
                <w:numId w:val="6"/>
              </w:numPr>
              <w:rPr>
                <w:rFonts w:asciiTheme="minorHAnsi" w:hAnsiTheme="minorHAnsi"/>
              </w:rPr>
            </w:pPr>
            <w:r>
              <w:rPr>
                <w:rFonts w:asciiTheme="minorHAnsi" w:hAnsiTheme="minorHAnsi"/>
              </w:rPr>
              <w:t>TO BE processes documented</w:t>
            </w:r>
          </w:p>
          <w:p w14:paraId="154CDDBD" w14:textId="77777777" w:rsidR="000E0280" w:rsidRPr="000F15D2" w:rsidRDefault="00A969DD" w:rsidP="000F15D2">
            <w:pPr>
              <w:pStyle w:val="StdBodyList"/>
              <w:numPr>
                <w:ilvl w:val="0"/>
                <w:numId w:val="6"/>
              </w:numPr>
              <w:rPr>
                <w:rFonts w:asciiTheme="minorHAnsi" w:hAnsiTheme="minorHAnsi"/>
              </w:rPr>
            </w:pPr>
            <w:r>
              <w:rPr>
                <w:rFonts w:asciiTheme="minorHAnsi" w:hAnsiTheme="minorHAnsi"/>
              </w:rPr>
              <w:t>Configuration and programming design changes prototyped &amp; documented</w:t>
            </w:r>
          </w:p>
        </w:tc>
        <w:tc>
          <w:tcPr>
            <w:tcW w:w="3828" w:type="dxa"/>
          </w:tcPr>
          <w:p w14:paraId="40E35CFF" w14:textId="77777777" w:rsidR="005A712B" w:rsidRDefault="005A712B" w:rsidP="00B50BF9">
            <w:pPr>
              <w:numPr>
                <w:ilvl w:val="0"/>
                <w:numId w:val="5"/>
              </w:numPr>
              <w:ind w:left="360"/>
              <w:rPr>
                <w:rFonts w:asciiTheme="minorHAnsi" w:hAnsiTheme="minorHAnsi"/>
              </w:rPr>
            </w:pPr>
            <w:r>
              <w:rPr>
                <w:rFonts w:asciiTheme="minorHAnsi" w:hAnsiTheme="minorHAnsi"/>
              </w:rPr>
              <w:t>Identify Data Object Owners</w:t>
            </w:r>
          </w:p>
          <w:p w14:paraId="6D738B75" w14:textId="77777777" w:rsidR="005A712B" w:rsidRDefault="005A712B" w:rsidP="00B50BF9">
            <w:pPr>
              <w:numPr>
                <w:ilvl w:val="0"/>
                <w:numId w:val="5"/>
              </w:numPr>
              <w:ind w:left="360"/>
              <w:rPr>
                <w:rFonts w:asciiTheme="minorHAnsi" w:hAnsiTheme="minorHAnsi"/>
              </w:rPr>
            </w:pPr>
            <w:r>
              <w:rPr>
                <w:rFonts w:asciiTheme="minorHAnsi" w:hAnsiTheme="minorHAnsi"/>
              </w:rPr>
              <w:t>AS IS Data Requirements</w:t>
            </w:r>
          </w:p>
          <w:p w14:paraId="04BA0C22" w14:textId="77777777" w:rsidR="005A712B" w:rsidRDefault="005A712B" w:rsidP="00B50BF9">
            <w:pPr>
              <w:numPr>
                <w:ilvl w:val="0"/>
                <w:numId w:val="5"/>
              </w:numPr>
              <w:ind w:left="360"/>
              <w:rPr>
                <w:rFonts w:asciiTheme="minorHAnsi" w:hAnsiTheme="minorHAnsi"/>
              </w:rPr>
            </w:pPr>
            <w:r>
              <w:rPr>
                <w:rFonts w:asciiTheme="minorHAnsi" w:hAnsiTheme="minorHAnsi"/>
              </w:rPr>
              <w:t>Review Gaps</w:t>
            </w:r>
          </w:p>
          <w:p w14:paraId="707014F1" w14:textId="77777777" w:rsidR="005A712B" w:rsidRDefault="005A712B" w:rsidP="00B50BF9">
            <w:pPr>
              <w:numPr>
                <w:ilvl w:val="0"/>
                <w:numId w:val="5"/>
              </w:numPr>
              <w:ind w:left="360"/>
              <w:rPr>
                <w:rFonts w:asciiTheme="minorHAnsi" w:hAnsiTheme="minorHAnsi"/>
              </w:rPr>
            </w:pPr>
            <w:r>
              <w:rPr>
                <w:rFonts w:asciiTheme="minorHAnsi" w:hAnsiTheme="minorHAnsi"/>
              </w:rPr>
              <w:t>Review HCM Business Process</w:t>
            </w:r>
          </w:p>
          <w:p w14:paraId="16E06248" w14:textId="77777777" w:rsidR="005A712B" w:rsidRDefault="005A712B" w:rsidP="00B50BF9">
            <w:pPr>
              <w:numPr>
                <w:ilvl w:val="0"/>
                <w:numId w:val="5"/>
              </w:numPr>
              <w:ind w:left="360"/>
              <w:rPr>
                <w:rFonts w:asciiTheme="minorHAnsi" w:hAnsiTheme="minorHAnsi"/>
              </w:rPr>
            </w:pPr>
            <w:r>
              <w:rPr>
                <w:rFonts w:asciiTheme="minorHAnsi" w:hAnsiTheme="minorHAnsi"/>
              </w:rPr>
              <w:t>Develop Data Standards</w:t>
            </w:r>
          </w:p>
          <w:p w14:paraId="39271A08" w14:textId="77777777" w:rsidR="00F76CFF" w:rsidRDefault="005A712B" w:rsidP="00B50BF9">
            <w:pPr>
              <w:numPr>
                <w:ilvl w:val="0"/>
                <w:numId w:val="5"/>
              </w:numPr>
              <w:ind w:left="360"/>
              <w:rPr>
                <w:rFonts w:asciiTheme="minorHAnsi" w:hAnsiTheme="minorHAnsi"/>
              </w:rPr>
            </w:pPr>
            <w:r>
              <w:rPr>
                <w:rFonts w:asciiTheme="minorHAnsi" w:hAnsiTheme="minorHAnsi"/>
              </w:rPr>
              <w:t>Develop Master Data Specific Processes</w:t>
            </w:r>
          </w:p>
          <w:p w14:paraId="2C1E6F63" w14:textId="77777777" w:rsidR="00F76CFF" w:rsidRDefault="00F76CFF" w:rsidP="00F76CFF">
            <w:pPr>
              <w:numPr>
                <w:ilvl w:val="0"/>
                <w:numId w:val="5"/>
              </w:numPr>
              <w:ind w:left="360"/>
              <w:rPr>
                <w:rFonts w:asciiTheme="minorHAnsi" w:hAnsiTheme="minorHAnsi"/>
              </w:rPr>
            </w:pPr>
            <w:r>
              <w:rPr>
                <w:rFonts w:asciiTheme="minorHAnsi" w:hAnsiTheme="minorHAnsi"/>
              </w:rPr>
              <w:t>Identify gaps between profiling existing data against the standard</w:t>
            </w:r>
          </w:p>
          <w:p w14:paraId="26A3F192" w14:textId="77777777" w:rsidR="00F76CFF" w:rsidRDefault="00563A6E" w:rsidP="00F76CFF">
            <w:pPr>
              <w:numPr>
                <w:ilvl w:val="0"/>
                <w:numId w:val="5"/>
              </w:numPr>
              <w:ind w:left="360"/>
              <w:rPr>
                <w:rFonts w:asciiTheme="minorHAnsi" w:hAnsiTheme="minorHAnsi"/>
              </w:rPr>
            </w:pPr>
            <w:r>
              <w:rPr>
                <w:rFonts w:asciiTheme="minorHAnsi" w:hAnsiTheme="minorHAnsi"/>
              </w:rPr>
              <w:t>Identify gaps</w:t>
            </w:r>
            <w:r w:rsidR="00F76CFF">
              <w:rPr>
                <w:rFonts w:asciiTheme="minorHAnsi" w:hAnsiTheme="minorHAnsi"/>
              </w:rPr>
              <w:t xml:space="preserve"> in SAP configuration against standards</w:t>
            </w:r>
          </w:p>
          <w:p w14:paraId="7A774840" w14:textId="77777777" w:rsidR="000E0280" w:rsidRPr="00F76CFF" w:rsidRDefault="00F76CFF" w:rsidP="00F76CFF">
            <w:pPr>
              <w:numPr>
                <w:ilvl w:val="0"/>
                <w:numId w:val="5"/>
              </w:numPr>
              <w:ind w:left="360"/>
              <w:rPr>
                <w:rFonts w:asciiTheme="minorHAnsi" w:hAnsiTheme="minorHAnsi"/>
              </w:rPr>
            </w:pPr>
            <w:r>
              <w:rPr>
                <w:rFonts w:asciiTheme="minorHAnsi" w:hAnsiTheme="minorHAnsi"/>
              </w:rPr>
              <w:t>Develop Governance Model</w:t>
            </w:r>
          </w:p>
        </w:tc>
      </w:tr>
      <w:tr w:rsidR="000E0280" w14:paraId="63CFB0EA" w14:textId="77777777">
        <w:tc>
          <w:tcPr>
            <w:tcW w:w="2126" w:type="dxa"/>
          </w:tcPr>
          <w:p w14:paraId="3ACC2B10" w14:textId="77777777" w:rsidR="000E0280" w:rsidRDefault="00F76CFF">
            <w:pPr>
              <w:rPr>
                <w:rFonts w:asciiTheme="minorHAnsi" w:hAnsiTheme="minorHAnsi"/>
              </w:rPr>
            </w:pPr>
            <w:r>
              <w:rPr>
                <w:rFonts w:asciiTheme="minorHAnsi" w:hAnsiTheme="minorHAnsi"/>
              </w:rPr>
              <w:lastRenderedPageBreak/>
              <w:t>Phase 2 - Realization</w:t>
            </w:r>
          </w:p>
        </w:tc>
        <w:tc>
          <w:tcPr>
            <w:tcW w:w="3685" w:type="dxa"/>
          </w:tcPr>
          <w:p w14:paraId="459CDBE1" w14:textId="77777777" w:rsidR="00A969DD" w:rsidRDefault="00A969DD" w:rsidP="00A969DD">
            <w:pPr>
              <w:numPr>
                <w:ilvl w:val="0"/>
                <w:numId w:val="10"/>
              </w:numPr>
              <w:rPr>
                <w:rFonts w:asciiTheme="minorHAnsi" w:hAnsiTheme="minorHAnsi"/>
              </w:rPr>
            </w:pPr>
            <w:r>
              <w:rPr>
                <w:rFonts w:asciiTheme="minorHAnsi" w:hAnsiTheme="minorHAnsi"/>
              </w:rPr>
              <w:t>Implement process and system changes</w:t>
            </w:r>
          </w:p>
          <w:p w14:paraId="2DAC2320" w14:textId="77777777" w:rsidR="000E0280" w:rsidRPr="00A969DD" w:rsidRDefault="00A969DD" w:rsidP="00A969DD">
            <w:pPr>
              <w:numPr>
                <w:ilvl w:val="0"/>
                <w:numId w:val="10"/>
              </w:numPr>
              <w:rPr>
                <w:rFonts w:asciiTheme="minorHAnsi" w:hAnsiTheme="minorHAnsi"/>
              </w:rPr>
            </w:pPr>
            <w:r>
              <w:rPr>
                <w:rFonts w:asciiTheme="minorHAnsi" w:hAnsiTheme="minorHAnsi"/>
              </w:rPr>
              <w:t>Documented standard operating procedures</w:t>
            </w:r>
          </w:p>
        </w:tc>
        <w:tc>
          <w:tcPr>
            <w:tcW w:w="3828" w:type="dxa"/>
          </w:tcPr>
          <w:p w14:paraId="3FCC5B0A" w14:textId="77777777" w:rsidR="00F76CFF" w:rsidRDefault="00F76CFF" w:rsidP="00F76CFF">
            <w:pPr>
              <w:numPr>
                <w:ilvl w:val="0"/>
                <w:numId w:val="5"/>
              </w:numPr>
              <w:ind w:left="360"/>
              <w:rPr>
                <w:rFonts w:asciiTheme="minorHAnsi" w:hAnsiTheme="minorHAnsi"/>
              </w:rPr>
            </w:pPr>
            <w:r>
              <w:rPr>
                <w:rFonts w:asciiTheme="minorHAnsi" w:hAnsiTheme="minorHAnsi"/>
              </w:rPr>
              <w:t>Implement Configuration changes</w:t>
            </w:r>
          </w:p>
          <w:p w14:paraId="1DCD755D" w14:textId="77777777" w:rsidR="00F76CFF" w:rsidRDefault="00F76CFF" w:rsidP="00F76CFF">
            <w:pPr>
              <w:numPr>
                <w:ilvl w:val="0"/>
                <w:numId w:val="5"/>
              </w:numPr>
              <w:ind w:left="360"/>
              <w:rPr>
                <w:rFonts w:asciiTheme="minorHAnsi" w:hAnsiTheme="minorHAnsi"/>
              </w:rPr>
            </w:pPr>
            <w:r>
              <w:rPr>
                <w:rFonts w:asciiTheme="minorHAnsi" w:hAnsiTheme="minorHAnsi"/>
              </w:rPr>
              <w:t>Cleanse Data</w:t>
            </w:r>
          </w:p>
          <w:p w14:paraId="6E1C2562" w14:textId="77777777" w:rsidR="00F76CFF" w:rsidRDefault="00F76CFF" w:rsidP="00F76CFF">
            <w:pPr>
              <w:numPr>
                <w:ilvl w:val="0"/>
                <w:numId w:val="5"/>
              </w:numPr>
              <w:ind w:left="360"/>
              <w:rPr>
                <w:rFonts w:asciiTheme="minorHAnsi" w:hAnsiTheme="minorHAnsi"/>
              </w:rPr>
            </w:pPr>
            <w:r>
              <w:rPr>
                <w:rFonts w:asciiTheme="minorHAnsi" w:hAnsiTheme="minorHAnsi"/>
              </w:rPr>
              <w:t>Implement Data Standard</w:t>
            </w:r>
          </w:p>
          <w:p w14:paraId="48D30E12" w14:textId="77777777" w:rsidR="000E0280" w:rsidRDefault="00F76CFF" w:rsidP="00F76CFF">
            <w:pPr>
              <w:numPr>
                <w:ilvl w:val="0"/>
                <w:numId w:val="5"/>
              </w:numPr>
              <w:ind w:left="360"/>
              <w:rPr>
                <w:rFonts w:asciiTheme="minorHAnsi" w:hAnsiTheme="minorHAnsi"/>
              </w:rPr>
            </w:pPr>
            <w:r>
              <w:rPr>
                <w:rFonts w:asciiTheme="minorHAnsi" w:hAnsiTheme="minorHAnsi"/>
              </w:rPr>
              <w:t>Implement Data Governance</w:t>
            </w:r>
          </w:p>
        </w:tc>
      </w:tr>
      <w:tr w:rsidR="000E0280" w14:paraId="1C4138A8" w14:textId="77777777">
        <w:tc>
          <w:tcPr>
            <w:tcW w:w="2126" w:type="dxa"/>
          </w:tcPr>
          <w:p w14:paraId="31C2DBD2" w14:textId="77777777" w:rsidR="000E0280" w:rsidRDefault="00F76CFF">
            <w:pPr>
              <w:rPr>
                <w:rFonts w:asciiTheme="minorHAnsi" w:hAnsiTheme="minorHAnsi"/>
              </w:rPr>
            </w:pPr>
            <w:r>
              <w:rPr>
                <w:rFonts w:asciiTheme="minorHAnsi" w:hAnsiTheme="minorHAnsi"/>
              </w:rPr>
              <w:t>Phase 2 – Go Live</w:t>
            </w:r>
          </w:p>
        </w:tc>
        <w:tc>
          <w:tcPr>
            <w:tcW w:w="3685" w:type="dxa"/>
          </w:tcPr>
          <w:p w14:paraId="1B77E6D3" w14:textId="77777777" w:rsidR="000E0280" w:rsidRPr="008355D9" w:rsidRDefault="008355D9" w:rsidP="008355D9">
            <w:pPr>
              <w:numPr>
                <w:ilvl w:val="0"/>
                <w:numId w:val="10"/>
              </w:numPr>
              <w:rPr>
                <w:rFonts w:asciiTheme="minorHAnsi" w:hAnsiTheme="minorHAnsi"/>
              </w:rPr>
            </w:pPr>
            <w:r>
              <w:rPr>
                <w:rFonts w:asciiTheme="minorHAnsi" w:hAnsiTheme="minorHAnsi"/>
              </w:rPr>
              <w:t>Deploy process improvements</w:t>
            </w:r>
          </w:p>
        </w:tc>
        <w:tc>
          <w:tcPr>
            <w:tcW w:w="3828" w:type="dxa"/>
          </w:tcPr>
          <w:p w14:paraId="61DEF6D4" w14:textId="77777777" w:rsidR="00F76CFF" w:rsidRDefault="00F76CFF" w:rsidP="00B50BF9">
            <w:pPr>
              <w:numPr>
                <w:ilvl w:val="0"/>
                <w:numId w:val="5"/>
              </w:numPr>
              <w:ind w:left="360"/>
              <w:rPr>
                <w:rFonts w:asciiTheme="minorHAnsi" w:hAnsiTheme="minorHAnsi"/>
              </w:rPr>
            </w:pPr>
            <w:r>
              <w:rPr>
                <w:rFonts w:asciiTheme="minorHAnsi" w:hAnsiTheme="minorHAnsi"/>
              </w:rPr>
              <w:t>Cleanse Data in production</w:t>
            </w:r>
          </w:p>
          <w:p w14:paraId="41B01C79" w14:textId="77777777" w:rsidR="000E0280" w:rsidRDefault="00F76CFF" w:rsidP="00B50BF9">
            <w:pPr>
              <w:numPr>
                <w:ilvl w:val="0"/>
                <w:numId w:val="5"/>
              </w:numPr>
              <w:ind w:left="360"/>
              <w:rPr>
                <w:rFonts w:asciiTheme="minorHAnsi" w:hAnsiTheme="minorHAnsi"/>
              </w:rPr>
            </w:pPr>
            <w:r>
              <w:rPr>
                <w:rFonts w:asciiTheme="minorHAnsi" w:hAnsiTheme="minorHAnsi"/>
              </w:rPr>
              <w:t>Hand over data quality management reporting/tools</w:t>
            </w:r>
          </w:p>
        </w:tc>
      </w:tr>
      <w:tr w:rsidR="000E0280" w14:paraId="3B662A45" w14:textId="77777777">
        <w:tc>
          <w:tcPr>
            <w:tcW w:w="2126" w:type="dxa"/>
          </w:tcPr>
          <w:p w14:paraId="0D2751B0" w14:textId="77777777" w:rsidR="000E0280" w:rsidRDefault="00F76CFF">
            <w:pPr>
              <w:rPr>
                <w:rFonts w:asciiTheme="minorHAnsi" w:hAnsiTheme="minorHAnsi"/>
              </w:rPr>
            </w:pPr>
            <w:r>
              <w:rPr>
                <w:rFonts w:asciiTheme="minorHAnsi" w:hAnsiTheme="minorHAnsi"/>
              </w:rPr>
              <w:t>Phase 2 - Warranty</w:t>
            </w:r>
          </w:p>
        </w:tc>
        <w:tc>
          <w:tcPr>
            <w:tcW w:w="3685" w:type="dxa"/>
          </w:tcPr>
          <w:p w14:paraId="38757972" w14:textId="77777777" w:rsidR="000E0280" w:rsidRDefault="00F76CFF" w:rsidP="003E27FC">
            <w:pPr>
              <w:numPr>
                <w:ilvl w:val="0"/>
                <w:numId w:val="9"/>
              </w:numPr>
              <w:rPr>
                <w:rFonts w:asciiTheme="minorHAnsi" w:hAnsiTheme="minorHAnsi"/>
              </w:rPr>
            </w:pPr>
            <w:r>
              <w:rPr>
                <w:rFonts w:asciiTheme="minorHAnsi" w:hAnsiTheme="minorHAnsi"/>
              </w:rPr>
              <w:t>Measure and monitor process improvements metrics</w:t>
            </w:r>
          </w:p>
        </w:tc>
        <w:tc>
          <w:tcPr>
            <w:tcW w:w="3828" w:type="dxa"/>
          </w:tcPr>
          <w:p w14:paraId="0DC0E036" w14:textId="77777777" w:rsidR="000E0280" w:rsidRDefault="00F76CFF" w:rsidP="00B50BF9">
            <w:pPr>
              <w:numPr>
                <w:ilvl w:val="0"/>
                <w:numId w:val="5"/>
              </w:numPr>
              <w:ind w:left="360"/>
              <w:rPr>
                <w:rFonts w:asciiTheme="minorHAnsi" w:hAnsiTheme="minorHAnsi"/>
              </w:rPr>
            </w:pPr>
            <w:r>
              <w:rPr>
                <w:rFonts w:asciiTheme="minorHAnsi" w:hAnsiTheme="minorHAnsi"/>
              </w:rPr>
              <w:t>Warranty Log</w:t>
            </w:r>
          </w:p>
        </w:tc>
      </w:tr>
    </w:tbl>
    <w:p w14:paraId="59706AD0" w14:textId="77777777" w:rsidR="00815E3A" w:rsidRDefault="00815E3A"/>
    <w:p w14:paraId="48BE8DEC" w14:textId="77777777" w:rsidR="00815E3A" w:rsidRDefault="006C0EA5" w:rsidP="006C0EA5">
      <w:pPr>
        <w:pStyle w:val="Heading1"/>
        <w:numPr>
          <w:ilvl w:val="0"/>
          <w:numId w:val="1"/>
        </w:numPr>
      </w:pPr>
      <w:r>
        <w:t>Project Organization</w:t>
      </w:r>
    </w:p>
    <w:p w14:paraId="515760D6" w14:textId="77777777" w:rsidR="00EF5513" w:rsidRDefault="001E2F42" w:rsidP="006C0EA5">
      <w:pPr>
        <w:pStyle w:val="Heading2"/>
        <w:numPr>
          <w:ilvl w:val="1"/>
          <w:numId w:val="1"/>
        </w:numPr>
      </w:pPr>
      <w:r>
        <w:t>Project Governance</w:t>
      </w:r>
    </w:p>
    <w:p w14:paraId="202AE43C" w14:textId="77777777" w:rsidR="001E2F42" w:rsidRPr="00EF5513" w:rsidRDefault="00EF5513" w:rsidP="00EF5513">
      <w:pPr>
        <w:pStyle w:val="StdBodyText"/>
      </w:pPr>
      <w:r>
        <w:t>Project will be governed by the change request process, decision request process, monthly status reporting, risk log, issue log</w:t>
      </w:r>
      <w:r w:rsidR="00C219B9">
        <w:t>, weekly team meetings</w:t>
      </w:r>
      <w:r>
        <w:t xml:space="preserve"> and executable project plan updates.</w:t>
      </w:r>
    </w:p>
    <w:p w14:paraId="28829A41" w14:textId="77777777" w:rsidR="00815E3A" w:rsidRDefault="001E2F42" w:rsidP="008E4631">
      <w:pPr>
        <w:pStyle w:val="Heading2"/>
        <w:numPr>
          <w:ilvl w:val="1"/>
          <w:numId w:val="1"/>
        </w:numPr>
      </w:pPr>
      <w:r>
        <w:t xml:space="preserve">Project </w:t>
      </w:r>
      <w:r w:rsidR="006C0EA5">
        <w:t>Organizational Structure</w:t>
      </w:r>
    </w:p>
    <w:p w14:paraId="35647BE4" w14:textId="77777777" w:rsidR="00815E3A" w:rsidRDefault="00B551DD">
      <w:r w:rsidRPr="00B551DD">
        <w:rPr>
          <w:noProof/>
        </w:rPr>
        <w:drawing>
          <wp:inline distT="0" distB="0" distL="0" distR="0" wp14:anchorId="251FBA5D" wp14:editId="4D3D3928">
            <wp:extent cx="5943600" cy="34025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02586"/>
                    </a:xfrm>
                    <a:prstGeom prst="rect">
                      <a:avLst/>
                    </a:prstGeom>
                    <a:noFill/>
                    <a:ln>
                      <a:noFill/>
                    </a:ln>
                  </pic:spPr>
                </pic:pic>
              </a:graphicData>
            </a:graphic>
          </wp:inline>
        </w:drawing>
      </w:r>
    </w:p>
    <w:p w14:paraId="6AF1B038" w14:textId="77777777" w:rsidR="000F15D2" w:rsidRDefault="000F15D2" w:rsidP="001E2F42">
      <w:pPr>
        <w:pStyle w:val="StdBodyText"/>
        <w:ind w:left="0"/>
        <w:jc w:val="center"/>
      </w:pPr>
    </w:p>
    <w:p w14:paraId="55023EBE" w14:textId="77777777" w:rsidR="005D6A15" w:rsidRPr="005D6A15" w:rsidRDefault="005D6A15" w:rsidP="001E2F42">
      <w:pPr>
        <w:pStyle w:val="StdBodyText"/>
        <w:ind w:left="0"/>
        <w:jc w:val="center"/>
      </w:pPr>
    </w:p>
    <w:p w14:paraId="522DD62A" w14:textId="77777777" w:rsidR="00815E3A" w:rsidRDefault="006C0EA5">
      <w:pPr>
        <w:pStyle w:val="Heading2"/>
      </w:pPr>
      <w:r>
        <w:t>Stakeholders</w:t>
      </w:r>
    </w:p>
    <w:p w14:paraId="437DEC9D" w14:textId="77777777" w:rsidR="00815E3A" w:rsidRPr="005A5D0D" w:rsidRDefault="006C0EA5">
      <w:pPr>
        <w:pStyle w:val="StdBodyText"/>
        <w:rPr>
          <w:rFonts w:asciiTheme="minorHAnsi" w:hAnsiTheme="minorHAnsi"/>
        </w:rPr>
      </w:pPr>
      <w:r w:rsidRPr="005A5D0D">
        <w:rPr>
          <w:rFonts w:asciiTheme="minorHAnsi" w:hAnsiTheme="minorHAnsi"/>
        </w:rPr>
        <w:t>The project stakeholders are the groups or individuals who have a vested interest in the project process or outcome. The purpose in identifying the stakeholders is to ensure that stakeholder expectations are understood and to establish appropriate communication with the stakeholders in order to manage those expectations.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14"/>
        <w:gridCol w:w="3766"/>
      </w:tblGrid>
      <w:tr w:rsidR="00815E3A" w14:paraId="71E49CF8" w14:textId="77777777">
        <w:trPr>
          <w:tblHeader/>
        </w:trPr>
        <w:tc>
          <w:tcPr>
            <w:tcW w:w="2268" w:type="dxa"/>
            <w:shd w:val="pct10" w:color="auto" w:fill="FFFFFF"/>
          </w:tcPr>
          <w:p w14:paraId="50EB1754" w14:textId="77777777" w:rsidR="00815E3A" w:rsidRDefault="006C0EA5">
            <w:pPr>
              <w:rPr>
                <w:rFonts w:ascii="Arial" w:hAnsi="Arial"/>
                <w:b/>
              </w:rPr>
            </w:pPr>
            <w:r>
              <w:rPr>
                <w:rFonts w:ascii="Arial" w:hAnsi="Arial"/>
                <w:b/>
              </w:rPr>
              <w:lastRenderedPageBreak/>
              <w:t>Group/Department</w:t>
            </w:r>
          </w:p>
        </w:tc>
        <w:tc>
          <w:tcPr>
            <w:tcW w:w="2714" w:type="dxa"/>
            <w:shd w:val="pct10" w:color="auto" w:fill="FFFFFF"/>
          </w:tcPr>
          <w:p w14:paraId="65EAD89D" w14:textId="77777777" w:rsidR="00815E3A" w:rsidRDefault="006C0EA5">
            <w:pPr>
              <w:rPr>
                <w:rFonts w:ascii="Arial" w:hAnsi="Arial"/>
                <w:b/>
              </w:rPr>
            </w:pPr>
            <w:r>
              <w:rPr>
                <w:rFonts w:ascii="Arial" w:hAnsi="Arial"/>
                <w:b/>
              </w:rPr>
              <w:t>Key Contacts</w:t>
            </w:r>
          </w:p>
        </w:tc>
        <w:tc>
          <w:tcPr>
            <w:tcW w:w="3766" w:type="dxa"/>
            <w:shd w:val="pct10" w:color="auto" w:fill="FFFFFF"/>
          </w:tcPr>
          <w:p w14:paraId="7D84FCD6" w14:textId="77777777" w:rsidR="00815E3A" w:rsidRDefault="006C0EA5">
            <w:pPr>
              <w:rPr>
                <w:rFonts w:ascii="Arial" w:hAnsi="Arial"/>
                <w:b/>
              </w:rPr>
            </w:pPr>
            <w:r>
              <w:rPr>
                <w:rFonts w:ascii="Arial" w:hAnsi="Arial"/>
                <w:b/>
              </w:rPr>
              <w:t>Interest</w:t>
            </w:r>
          </w:p>
        </w:tc>
      </w:tr>
      <w:tr w:rsidR="0048798F" w14:paraId="61D89634" w14:textId="77777777">
        <w:trPr>
          <w:cantSplit/>
        </w:trPr>
        <w:tc>
          <w:tcPr>
            <w:tcW w:w="2268" w:type="dxa"/>
          </w:tcPr>
          <w:p w14:paraId="6A66C06A" w14:textId="77777777" w:rsidR="0048798F" w:rsidRPr="00D23F88" w:rsidRDefault="00D23F88" w:rsidP="00863572">
            <w:pPr>
              <w:rPr>
                <w:rFonts w:asciiTheme="minorHAnsi" w:hAnsiTheme="minorHAnsi"/>
              </w:rPr>
            </w:pPr>
            <w:r w:rsidRPr="00D23F88">
              <w:rPr>
                <w:rFonts w:asciiTheme="minorHAnsi" w:hAnsiTheme="minorHAnsi"/>
              </w:rPr>
              <w:t>Personnel</w:t>
            </w:r>
          </w:p>
        </w:tc>
        <w:tc>
          <w:tcPr>
            <w:tcW w:w="2714" w:type="dxa"/>
          </w:tcPr>
          <w:p w14:paraId="02F09920" w14:textId="77777777" w:rsidR="00264874" w:rsidRDefault="00BC0D1F" w:rsidP="00863572">
            <w:pPr>
              <w:rPr>
                <w:rFonts w:asciiTheme="minorHAnsi" w:hAnsiTheme="minorHAnsi"/>
              </w:rPr>
            </w:pPr>
            <w:r>
              <w:rPr>
                <w:rFonts w:asciiTheme="minorHAnsi" w:hAnsiTheme="minorHAnsi"/>
              </w:rPr>
              <w:t>Pat Wagner</w:t>
            </w:r>
          </w:p>
          <w:p w14:paraId="632F0257" w14:textId="77777777" w:rsidR="00BC0D1F" w:rsidRPr="00D23F88" w:rsidRDefault="00BC0D1F"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p>
        </w:tc>
        <w:tc>
          <w:tcPr>
            <w:tcW w:w="3766" w:type="dxa"/>
          </w:tcPr>
          <w:p w14:paraId="1D79B9C6" w14:textId="77777777" w:rsidR="00BC0D1F" w:rsidRPr="00D23F88" w:rsidRDefault="00BC0D1F" w:rsidP="00264874">
            <w:pPr>
              <w:rPr>
                <w:rFonts w:asciiTheme="minorHAnsi" w:hAnsiTheme="minorHAnsi"/>
              </w:rPr>
            </w:pPr>
            <w:r>
              <w:rPr>
                <w:rFonts w:asciiTheme="minorHAnsi" w:hAnsiTheme="minorHAnsi"/>
              </w:rPr>
              <w:t>Forms, process, data, and reporting changes for Canadian field employees</w:t>
            </w:r>
          </w:p>
        </w:tc>
      </w:tr>
      <w:tr w:rsidR="00FB667B" w14:paraId="368AE9FB" w14:textId="77777777">
        <w:trPr>
          <w:cantSplit/>
        </w:trPr>
        <w:tc>
          <w:tcPr>
            <w:tcW w:w="2268" w:type="dxa"/>
          </w:tcPr>
          <w:p w14:paraId="4D072859" w14:textId="77777777" w:rsidR="00FB667B" w:rsidRPr="00D23F88" w:rsidRDefault="00D23F88" w:rsidP="00BC0D1F">
            <w:pPr>
              <w:rPr>
                <w:rFonts w:asciiTheme="minorHAnsi" w:hAnsiTheme="minorHAnsi"/>
              </w:rPr>
            </w:pPr>
            <w:r w:rsidRPr="00D23F88">
              <w:rPr>
                <w:rFonts w:asciiTheme="minorHAnsi" w:hAnsiTheme="minorHAnsi"/>
              </w:rPr>
              <w:t xml:space="preserve">Global HR </w:t>
            </w:r>
          </w:p>
        </w:tc>
        <w:tc>
          <w:tcPr>
            <w:tcW w:w="2714" w:type="dxa"/>
          </w:tcPr>
          <w:p w14:paraId="26A3C7E8" w14:textId="77777777" w:rsidR="00FB667B" w:rsidRDefault="00BC0D1F" w:rsidP="00863572">
            <w:pPr>
              <w:rPr>
                <w:rFonts w:asciiTheme="minorHAnsi" w:hAnsiTheme="minorHAnsi"/>
              </w:rPr>
            </w:pPr>
            <w:r>
              <w:rPr>
                <w:rFonts w:asciiTheme="minorHAnsi" w:hAnsiTheme="minorHAnsi"/>
              </w:rPr>
              <w:t>Shellie Stone</w:t>
            </w:r>
          </w:p>
          <w:p w14:paraId="7438E67F" w14:textId="77777777" w:rsidR="002364D2" w:rsidRDefault="002364D2" w:rsidP="00863572">
            <w:pPr>
              <w:rPr>
                <w:rFonts w:asciiTheme="minorHAnsi" w:hAnsiTheme="minorHAnsi"/>
              </w:rPr>
            </w:pPr>
            <w:r>
              <w:rPr>
                <w:rFonts w:asciiTheme="minorHAnsi" w:hAnsiTheme="minorHAnsi"/>
              </w:rPr>
              <w:t>Elena Flores – Field</w:t>
            </w:r>
          </w:p>
          <w:p w14:paraId="45EF8076" w14:textId="77777777" w:rsidR="002364D2" w:rsidRPr="00D23F88" w:rsidRDefault="002364D2" w:rsidP="00863572">
            <w:pPr>
              <w:rPr>
                <w:rFonts w:asciiTheme="minorHAnsi" w:hAnsiTheme="minorHAnsi"/>
              </w:rPr>
            </w:pPr>
            <w:r>
              <w:rPr>
                <w:rFonts w:asciiTheme="minorHAnsi" w:hAnsiTheme="minorHAnsi"/>
              </w:rPr>
              <w:t>Manasi Pandya - Corporate</w:t>
            </w:r>
          </w:p>
        </w:tc>
        <w:tc>
          <w:tcPr>
            <w:tcW w:w="3766" w:type="dxa"/>
          </w:tcPr>
          <w:p w14:paraId="101FFF1E" w14:textId="77777777" w:rsidR="00FB667B" w:rsidRPr="00D23F88" w:rsidRDefault="002364D2" w:rsidP="002364D2">
            <w:pPr>
              <w:rPr>
                <w:rFonts w:asciiTheme="minorHAnsi" w:hAnsiTheme="minorHAnsi"/>
              </w:rPr>
            </w:pPr>
            <w:r>
              <w:rPr>
                <w:rFonts w:asciiTheme="minorHAnsi" w:hAnsiTheme="minorHAnsi"/>
              </w:rPr>
              <w:t>Employee process and data model changes impacting Global HR processes and HR reporting</w:t>
            </w:r>
          </w:p>
        </w:tc>
      </w:tr>
      <w:tr w:rsidR="00BC0D1F" w14:paraId="7E4D7C8B" w14:textId="77777777">
        <w:trPr>
          <w:cantSplit/>
        </w:trPr>
        <w:tc>
          <w:tcPr>
            <w:tcW w:w="2268" w:type="dxa"/>
          </w:tcPr>
          <w:p w14:paraId="0A3F11FC" w14:textId="77777777" w:rsidR="00BC0D1F" w:rsidRDefault="00BC0D1F" w:rsidP="00863572">
            <w:pPr>
              <w:rPr>
                <w:rFonts w:asciiTheme="minorHAnsi" w:hAnsiTheme="minorHAnsi"/>
              </w:rPr>
            </w:pPr>
            <w:r>
              <w:rPr>
                <w:rFonts w:asciiTheme="minorHAnsi" w:hAnsiTheme="minorHAnsi"/>
              </w:rPr>
              <w:t>Talent Management</w:t>
            </w:r>
          </w:p>
        </w:tc>
        <w:tc>
          <w:tcPr>
            <w:tcW w:w="2714" w:type="dxa"/>
          </w:tcPr>
          <w:p w14:paraId="30A1B52F" w14:textId="77777777" w:rsidR="00BC0D1F" w:rsidRPr="00D23F88" w:rsidRDefault="00BC0D1F" w:rsidP="00863572">
            <w:pPr>
              <w:rPr>
                <w:rFonts w:asciiTheme="minorHAnsi" w:hAnsiTheme="minorHAnsi"/>
              </w:rPr>
            </w:pPr>
            <w:r>
              <w:rPr>
                <w:rFonts w:asciiTheme="minorHAnsi" w:hAnsiTheme="minorHAnsi"/>
              </w:rPr>
              <w:t>Tonia Emery</w:t>
            </w:r>
          </w:p>
        </w:tc>
        <w:tc>
          <w:tcPr>
            <w:tcW w:w="3766" w:type="dxa"/>
          </w:tcPr>
          <w:p w14:paraId="46B08E3C" w14:textId="77777777" w:rsidR="00BC0D1F" w:rsidRPr="00D23F88" w:rsidRDefault="00BC0D1F" w:rsidP="00BC0D1F">
            <w:pPr>
              <w:rPr>
                <w:rFonts w:asciiTheme="minorHAnsi" w:hAnsiTheme="minorHAnsi"/>
              </w:rPr>
            </w:pPr>
            <w:r>
              <w:rPr>
                <w:rFonts w:asciiTheme="minorHAnsi" w:hAnsiTheme="minorHAnsi"/>
              </w:rPr>
              <w:t>Employee data model changes impacting Talent Management processes and HR reporting</w:t>
            </w:r>
          </w:p>
        </w:tc>
      </w:tr>
      <w:tr w:rsidR="00264874" w14:paraId="47D819F7" w14:textId="77777777">
        <w:trPr>
          <w:cantSplit/>
        </w:trPr>
        <w:tc>
          <w:tcPr>
            <w:tcW w:w="2268" w:type="dxa"/>
          </w:tcPr>
          <w:p w14:paraId="7DAFDE26" w14:textId="77777777" w:rsidR="00264874" w:rsidRPr="00D23F88" w:rsidRDefault="00D23F88" w:rsidP="00863572">
            <w:pPr>
              <w:rPr>
                <w:rFonts w:asciiTheme="minorHAnsi" w:hAnsiTheme="minorHAnsi"/>
              </w:rPr>
            </w:pPr>
            <w:r w:rsidRPr="00D23F88">
              <w:rPr>
                <w:rFonts w:asciiTheme="minorHAnsi" w:hAnsiTheme="minorHAnsi"/>
              </w:rPr>
              <w:t>HRIS</w:t>
            </w:r>
          </w:p>
        </w:tc>
        <w:tc>
          <w:tcPr>
            <w:tcW w:w="2714" w:type="dxa"/>
          </w:tcPr>
          <w:p w14:paraId="5EEA492B" w14:textId="77777777" w:rsidR="00264874" w:rsidRPr="00D23F88" w:rsidRDefault="00BC0D1F" w:rsidP="00863572">
            <w:pPr>
              <w:rPr>
                <w:rFonts w:asciiTheme="minorHAnsi" w:hAnsiTheme="minorHAnsi"/>
              </w:rPr>
            </w:pPr>
            <w:r>
              <w:rPr>
                <w:rFonts w:asciiTheme="minorHAnsi" w:hAnsiTheme="minorHAnsi"/>
              </w:rPr>
              <w:t xml:space="preserve">Paul </w:t>
            </w:r>
            <w:proofErr w:type="spellStart"/>
            <w:r>
              <w:rPr>
                <w:rFonts w:asciiTheme="minorHAnsi" w:hAnsiTheme="minorHAnsi"/>
              </w:rPr>
              <w:t>Sudzina</w:t>
            </w:r>
            <w:proofErr w:type="spellEnd"/>
          </w:p>
        </w:tc>
        <w:tc>
          <w:tcPr>
            <w:tcW w:w="3766" w:type="dxa"/>
          </w:tcPr>
          <w:p w14:paraId="5D05F014" w14:textId="77777777" w:rsidR="00264874" w:rsidRPr="00D23F88" w:rsidRDefault="00BC0D1F" w:rsidP="009534F3">
            <w:pPr>
              <w:rPr>
                <w:rFonts w:asciiTheme="minorHAnsi" w:hAnsiTheme="minorHAnsi"/>
              </w:rPr>
            </w:pPr>
            <w:r>
              <w:rPr>
                <w:rFonts w:asciiTheme="minorHAnsi" w:hAnsiTheme="minorHAnsi"/>
              </w:rPr>
              <w:t>Process owner for Employee and Organizational Master Data</w:t>
            </w:r>
          </w:p>
        </w:tc>
      </w:tr>
      <w:tr w:rsidR="0048798F" w14:paraId="3F9AE4D7" w14:textId="77777777">
        <w:trPr>
          <w:cantSplit/>
        </w:trPr>
        <w:tc>
          <w:tcPr>
            <w:tcW w:w="2268" w:type="dxa"/>
          </w:tcPr>
          <w:p w14:paraId="4868E562" w14:textId="77777777" w:rsidR="0048798F" w:rsidRPr="00D23F88" w:rsidRDefault="00D23F88" w:rsidP="00863572">
            <w:pPr>
              <w:rPr>
                <w:rFonts w:asciiTheme="minorHAnsi" w:hAnsiTheme="minorHAnsi"/>
              </w:rPr>
            </w:pPr>
            <w:r w:rsidRPr="00D23F88">
              <w:rPr>
                <w:rFonts w:asciiTheme="minorHAnsi" w:hAnsiTheme="minorHAnsi"/>
              </w:rPr>
              <w:t>Talent Acquisition</w:t>
            </w:r>
          </w:p>
        </w:tc>
        <w:tc>
          <w:tcPr>
            <w:tcW w:w="2714" w:type="dxa"/>
          </w:tcPr>
          <w:p w14:paraId="7B34B378" w14:textId="77777777" w:rsidR="00264874" w:rsidRPr="00D23F88" w:rsidRDefault="00BC0D1F" w:rsidP="00863572">
            <w:pPr>
              <w:rPr>
                <w:rFonts w:asciiTheme="minorHAnsi" w:hAnsiTheme="minorHAnsi"/>
              </w:rPr>
            </w:pPr>
            <w:r>
              <w:rPr>
                <w:rFonts w:asciiTheme="minorHAnsi" w:hAnsiTheme="minorHAnsi"/>
              </w:rPr>
              <w:t>Aron Ferchuk</w:t>
            </w:r>
          </w:p>
        </w:tc>
        <w:tc>
          <w:tcPr>
            <w:tcW w:w="3766" w:type="dxa"/>
          </w:tcPr>
          <w:p w14:paraId="2FD5FEC0" w14:textId="77777777" w:rsidR="0048798F" w:rsidRPr="00D23F88" w:rsidRDefault="00BC0D1F" w:rsidP="00BC0D1F">
            <w:pPr>
              <w:rPr>
                <w:rFonts w:asciiTheme="minorHAnsi" w:hAnsiTheme="minorHAnsi"/>
              </w:rPr>
            </w:pPr>
            <w:r>
              <w:rPr>
                <w:rFonts w:asciiTheme="minorHAnsi" w:hAnsiTheme="minorHAnsi"/>
              </w:rPr>
              <w:t>Forms, process, data, and reporting changes impacting organizational management (integrated with SF Recruiting) and Onboarding</w:t>
            </w:r>
          </w:p>
        </w:tc>
      </w:tr>
      <w:tr w:rsidR="0048798F" w14:paraId="44411649" w14:textId="77777777">
        <w:trPr>
          <w:cantSplit/>
        </w:trPr>
        <w:tc>
          <w:tcPr>
            <w:tcW w:w="2268" w:type="dxa"/>
          </w:tcPr>
          <w:p w14:paraId="3449E4D2" w14:textId="77777777" w:rsidR="0048798F" w:rsidRPr="00D23F88" w:rsidRDefault="00D23F88" w:rsidP="00863572">
            <w:pPr>
              <w:rPr>
                <w:rFonts w:asciiTheme="minorHAnsi" w:hAnsiTheme="minorHAnsi"/>
              </w:rPr>
            </w:pPr>
            <w:r w:rsidRPr="00D23F88">
              <w:rPr>
                <w:rFonts w:asciiTheme="minorHAnsi" w:hAnsiTheme="minorHAnsi"/>
              </w:rPr>
              <w:t>Benefits</w:t>
            </w:r>
          </w:p>
        </w:tc>
        <w:tc>
          <w:tcPr>
            <w:tcW w:w="2714" w:type="dxa"/>
          </w:tcPr>
          <w:p w14:paraId="11DC2887" w14:textId="77777777" w:rsidR="003E27FC" w:rsidRPr="00D23F88" w:rsidRDefault="00BC0D1F" w:rsidP="00863572">
            <w:pPr>
              <w:rPr>
                <w:rFonts w:asciiTheme="minorHAnsi" w:hAnsiTheme="minorHAnsi"/>
              </w:rPr>
            </w:pPr>
            <w:r>
              <w:rPr>
                <w:rFonts w:asciiTheme="minorHAnsi" w:hAnsiTheme="minorHAnsi"/>
              </w:rPr>
              <w:t>Jennifer Fox</w:t>
            </w:r>
          </w:p>
        </w:tc>
        <w:tc>
          <w:tcPr>
            <w:tcW w:w="3766" w:type="dxa"/>
          </w:tcPr>
          <w:p w14:paraId="460B8D86" w14:textId="77777777" w:rsidR="0048798F" w:rsidRPr="00D23F88" w:rsidRDefault="00BC0D1F" w:rsidP="00BC0D1F">
            <w:pPr>
              <w:rPr>
                <w:rFonts w:asciiTheme="minorHAnsi" w:hAnsiTheme="minorHAnsi"/>
              </w:rPr>
            </w:pPr>
            <w:r>
              <w:rPr>
                <w:rFonts w:asciiTheme="minorHAnsi" w:hAnsiTheme="minorHAnsi"/>
              </w:rPr>
              <w:t>Forms, process, dat</w:t>
            </w:r>
            <w:r w:rsidR="002364D2">
              <w:rPr>
                <w:rFonts w:asciiTheme="minorHAnsi" w:hAnsiTheme="minorHAnsi"/>
              </w:rPr>
              <w:t xml:space="preserve">a, and reporting changes impacting </w:t>
            </w:r>
            <w:r>
              <w:rPr>
                <w:rFonts w:asciiTheme="minorHAnsi" w:hAnsiTheme="minorHAnsi"/>
              </w:rPr>
              <w:t>Benefits Management</w:t>
            </w:r>
          </w:p>
        </w:tc>
      </w:tr>
      <w:tr w:rsidR="00D23F88" w14:paraId="470A9669" w14:textId="77777777">
        <w:trPr>
          <w:cantSplit/>
        </w:trPr>
        <w:tc>
          <w:tcPr>
            <w:tcW w:w="2268" w:type="dxa"/>
          </w:tcPr>
          <w:p w14:paraId="1000C8BD" w14:textId="77777777" w:rsidR="00D23F88" w:rsidRPr="00D23F88" w:rsidRDefault="00D23F88" w:rsidP="00863572">
            <w:pPr>
              <w:rPr>
                <w:rFonts w:asciiTheme="minorHAnsi" w:hAnsiTheme="minorHAnsi"/>
              </w:rPr>
            </w:pPr>
            <w:r w:rsidRPr="00D23F88">
              <w:rPr>
                <w:rFonts w:asciiTheme="minorHAnsi" w:hAnsiTheme="minorHAnsi"/>
              </w:rPr>
              <w:t>Compensation</w:t>
            </w:r>
          </w:p>
        </w:tc>
        <w:tc>
          <w:tcPr>
            <w:tcW w:w="2714" w:type="dxa"/>
          </w:tcPr>
          <w:p w14:paraId="0921A273" w14:textId="77777777" w:rsidR="00D23F88" w:rsidRPr="00D23F88" w:rsidRDefault="00BC0D1F" w:rsidP="00863572">
            <w:pPr>
              <w:rPr>
                <w:rFonts w:asciiTheme="minorHAnsi" w:hAnsiTheme="minorHAnsi"/>
              </w:rPr>
            </w:pPr>
            <w:r>
              <w:rPr>
                <w:rFonts w:asciiTheme="minorHAnsi" w:hAnsiTheme="minorHAnsi"/>
              </w:rPr>
              <w:t>Jennifer Fox</w:t>
            </w:r>
          </w:p>
        </w:tc>
        <w:tc>
          <w:tcPr>
            <w:tcW w:w="3766" w:type="dxa"/>
          </w:tcPr>
          <w:p w14:paraId="6A61DA8F" w14:textId="77777777" w:rsidR="00D23F88" w:rsidRPr="00D23F88" w:rsidRDefault="00BC0D1F" w:rsidP="00BC0D1F">
            <w:pPr>
              <w:rPr>
                <w:rFonts w:asciiTheme="minorHAnsi" w:hAnsiTheme="minorHAnsi"/>
              </w:rPr>
            </w:pPr>
            <w:r>
              <w:rPr>
                <w:rFonts w:asciiTheme="minorHAnsi" w:hAnsiTheme="minorHAnsi"/>
              </w:rPr>
              <w:t>Forms, process, data, and reporting changes impact</w:t>
            </w:r>
            <w:r w:rsidR="002364D2">
              <w:rPr>
                <w:rFonts w:asciiTheme="minorHAnsi" w:hAnsiTheme="minorHAnsi"/>
              </w:rPr>
              <w:t>ing</w:t>
            </w:r>
            <w:r>
              <w:rPr>
                <w:rFonts w:asciiTheme="minorHAnsi" w:hAnsiTheme="minorHAnsi"/>
              </w:rPr>
              <w:t xml:space="preserve"> Compensation Management</w:t>
            </w:r>
          </w:p>
        </w:tc>
      </w:tr>
      <w:tr w:rsidR="007B7B9D" w14:paraId="49264170" w14:textId="77777777">
        <w:trPr>
          <w:cantSplit/>
        </w:trPr>
        <w:tc>
          <w:tcPr>
            <w:tcW w:w="2268" w:type="dxa"/>
          </w:tcPr>
          <w:p w14:paraId="7C391AA6" w14:textId="77777777" w:rsidR="007B7B9D" w:rsidRDefault="007B7B9D" w:rsidP="00863572">
            <w:pPr>
              <w:rPr>
                <w:rFonts w:asciiTheme="minorHAnsi" w:hAnsiTheme="minorHAnsi"/>
              </w:rPr>
            </w:pPr>
            <w:r>
              <w:rPr>
                <w:rFonts w:asciiTheme="minorHAnsi" w:hAnsiTheme="minorHAnsi"/>
              </w:rPr>
              <w:t>Payroll</w:t>
            </w:r>
          </w:p>
        </w:tc>
        <w:tc>
          <w:tcPr>
            <w:tcW w:w="2714" w:type="dxa"/>
          </w:tcPr>
          <w:p w14:paraId="35C050B6" w14:textId="77777777" w:rsidR="007B7B9D" w:rsidRDefault="007B7B9D" w:rsidP="00863572">
            <w:pPr>
              <w:rPr>
                <w:rFonts w:asciiTheme="minorHAnsi" w:hAnsiTheme="minorHAnsi"/>
              </w:rPr>
            </w:pPr>
            <w:r>
              <w:rPr>
                <w:rFonts w:asciiTheme="minorHAnsi" w:hAnsiTheme="minorHAnsi"/>
              </w:rPr>
              <w:t xml:space="preserve">Karen </w:t>
            </w:r>
            <w:proofErr w:type="spellStart"/>
            <w:r>
              <w:rPr>
                <w:rFonts w:asciiTheme="minorHAnsi" w:hAnsiTheme="minorHAnsi"/>
              </w:rPr>
              <w:t>Kerkhoff</w:t>
            </w:r>
            <w:proofErr w:type="spellEnd"/>
          </w:p>
        </w:tc>
        <w:tc>
          <w:tcPr>
            <w:tcW w:w="3766" w:type="dxa"/>
          </w:tcPr>
          <w:p w14:paraId="2DE51A14" w14:textId="77777777" w:rsidR="007B7B9D" w:rsidRDefault="007B7B9D" w:rsidP="00BC0D1F">
            <w:pPr>
              <w:rPr>
                <w:rFonts w:asciiTheme="minorHAnsi" w:hAnsiTheme="minorHAnsi"/>
              </w:rPr>
            </w:pPr>
            <w:r>
              <w:rPr>
                <w:rFonts w:asciiTheme="minorHAnsi" w:hAnsiTheme="minorHAnsi"/>
              </w:rPr>
              <w:t xml:space="preserve">Forms, process, data and reporting changes impacting downstream Time Capture and Payroll Processing </w:t>
            </w:r>
          </w:p>
        </w:tc>
      </w:tr>
      <w:tr w:rsidR="002364D2" w14:paraId="20C99A12" w14:textId="77777777">
        <w:trPr>
          <w:cantSplit/>
        </w:trPr>
        <w:tc>
          <w:tcPr>
            <w:tcW w:w="2268" w:type="dxa"/>
          </w:tcPr>
          <w:p w14:paraId="5BA94D29" w14:textId="77777777" w:rsidR="002364D2" w:rsidRDefault="002364D2" w:rsidP="00863572">
            <w:pPr>
              <w:rPr>
                <w:rFonts w:asciiTheme="minorHAnsi" w:hAnsiTheme="minorHAnsi"/>
              </w:rPr>
            </w:pPr>
            <w:r>
              <w:rPr>
                <w:rFonts w:asciiTheme="minorHAnsi" w:hAnsiTheme="minorHAnsi"/>
              </w:rPr>
              <w:t xml:space="preserve">Personnel </w:t>
            </w:r>
          </w:p>
        </w:tc>
        <w:tc>
          <w:tcPr>
            <w:tcW w:w="2714" w:type="dxa"/>
          </w:tcPr>
          <w:p w14:paraId="0902182E" w14:textId="77777777" w:rsidR="002364D2" w:rsidRDefault="002364D2" w:rsidP="00863572">
            <w:pPr>
              <w:rPr>
                <w:rFonts w:asciiTheme="minorHAnsi" w:hAnsiTheme="minorHAnsi"/>
              </w:rPr>
            </w:pPr>
            <w:r>
              <w:rPr>
                <w:rFonts w:asciiTheme="minorHAnsi" w:hAnsiTheme="minorHAnsi"/>
              </w:rPr>
              <w:t>Pat Wagner – CA Drilling</w:t>
            </w:r>
          </w:p>
          <w:p w14:paraId="306660F9" w14:textId="77777777" w:rsidR="002364D2" w:rsidRDefault="002364D2"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r>
              <w:rPr>
                <w:rFonts w:asciiTheme="minorHAnsi" w:hAnsiTheme="minorHAnsi"/>
              </w:rPr>
              <w:t xml:space="preserve"> – CA PWS</w:t>
            </w:r>
          </w:p>
        </w:tc>
        <w:tc>
          <w:tcPr>
            <w:tcW w:w="3766" w:type="dxa"/>
          </w:tcPr>
          <w:p w14:paraId="62A2F623" w14:textId="77777777" w:rsidR="002364D2" w:rsidRDefault="002364D2" w:rsidP="002364D2">
            <w:pPr>
              <w:rPr>
                <w:rFonts w:asciiTheme="minorHAnsi" w:hAnsiTheme="minorHAnsi"/>
              </w:rPr>
            </w:pPr>
            <w:r>
              <w:rPr>
                <w:rFonts w:asciiTheme="minorHAnsi" w:hAnsiTheme="minorHAnsi"/>
              </w:rPr>
              <w:t>Forms, process, data and reporting changes impacting Personnel Processes (Recruiting, Onboarding, Employer and Employee initiated lifecycle changes)</w:t>
            </w:r>
          </w:p>
        </w:tc>
      </w:tr>
      <w:tr w:rsidR="00014A41" w14:paraId="49114A02" w14:textId="77777777">
        <w:trPr>
          <w:cantSplit/>
        </w:trPr>
        <w:tc>
          <w:tcPr>
            <w:tcW w:w="2268" w:type="dxa"/>
          </w:tcPr>
          <w:p w14:paraId="712879F4" w14:textId="77777777" w:rsidR="00014A41" w:rsidRDefault="00014A41" w:rsidP="00863572">
            <w:pPr>
              <w:rPr>
                <w:rFonts w:asciiTheme="minorHAnsi" w:hAnsiTheme="minorHAnsi"/>
              </w:rPr>
            </w:pPr>
            <w:r>
              <w:rPr>
                <w:rFonts w:asciiTheme="minorHAnsi" w:hAnsiTheme="minorHAnsi"/>
              </w:rPr>
              <w:t>Facilities and Office Services</w:t>
            </w:r>
          </w:p>
        </w:tc>
        <w:tc>
          <w:tcPr>
            <w:tcW w:w="2714" w:type="dxa"/>
          </w:tcPr>
          <w:p w14:paraId="38DB888B" w14:textId="77777777" w:rsidR="00014A41" w:rsidRDefault="00014A41" w:rsidP="00863572">
            <w:pPr>
              <w:rPr>
                <w:rFonts w:asciiTheme="minorHAnsi" w:hAnsiTheme="minorHAnsi"/>
              </w:rPr>
            </w:pPr>
            <w:r>
              <w:rPr>
                <w:rFonts w:asciiTheme="minorHAnsi" w:hAnsiTheme="minorHAnsi"/>
              </w:rPr>
              <w:t xml:space="preserve">Roberta </w:t>
            </w:r>
            <w:proofErr w:type="spellStart"/>
            <w:r>
              <w:rPr>
                <w:rFonts w:asciiTheme="minorHAnsi" w:hAnsiTheme="minorHAnsi"/>
              </w:rPr>
              <w:t>Curnew</w:t>
            </w:r>
            <w:proofErr w:type="spellEnd"/>
          </w:p>
          <w:p w14:paraId="5911FC8F" w14:textId="77777777" w:rsidR="00014A41" w:rsidRDefault="00014A41" w:rsidP="00863572">
            <w:pPr>
              <w:rPr>
                <w:rFonts w:asciiTheme="minorHAnsi" w:hAnsiTheme="minorHAnsi"/>
              </w:rPr>
            </w:pPr>
            <w:r>
              <w:rPr>
                <w:rFonts w:asciiTheme="minorHAnsi" w:hAnsiTheme="minorHAnsi"/>
              </w:rPr>
              <w:t xml:space="preserve">Michelle </w:t>
            </w:r>
            <w:proofErr w:type="spellStart"/>
            <w:r>
              <w:rPr>
                <w:rFonts w:asciiTheme="minorHAnsi" w:hAnsiTheme="minorHAnsi"/>
              </w:rPr>
              <w:t>Mouly</w:t>
            </w:r>
            <w:proofErr w:type="spellEnd"/>
          </w:p>
        </w:tc>
        <w:tc>
          <w:tcPr>
            <w:tcW w:w="3766" w:type="dxa"/>
          </w:tcPr>
          <w:p w14:paraId="2212DF67" w14:textId="77777777" w:rsidR="00014A41" w:rsidRDefault="00014A41" w:rsidP="00BC0D1F">
            <w:pPr>
              <w:rPr>
                <w:rFonts w:asciiTheme="minorHAnsi" w:hAnsiTheme="minorHAnsi"/>
              </w:rPr>
            </w:pPr>
            <w:r>
              <w:rPr>
                <w:rFonts w:asciiTheme="minorHAnsi" w:hAnsiTheme="minorHAnsi"/>
              </w:rPr>
              <w:t>Impacts of changes to the onboarding, off boarding, and corporate transfer processes</w:t>
            </w:r>
          </w:p>
        </w:tc>
      </w:tr>
      <w:tr w:rsidR="00D23F88" w14:paraId="2654960F" w14:textId="77777777">
        <w:trPr>
          <w:cantSplit/>
        </w:trPr>
        <w:tc>
          <w:tcPr>
            <w:tcW w:w="2268" w:type="dxa"/>
          </w:tcPr>
          <w:p w14:paraId="37511587" w14:textId="77777777" w:rsidR="00D23F88" w:rsidRPr="00D23F88" w:rsidRDefault="00D23F88" w:rsidP="00863572">
            <w:pPr>
              <w:rPr>
                <w:rFonts w:asciiTheme="minorHAnsi" w:hAnsiTheme="minorHAnsi"/>
              </w:rPr>
            </w:pPr>
            <w:r>
              <w:rPr>
                <w:rFonts w:asciiTheme="minorHAnsi" w:hAnsiTheme="minorHAnsi"/>
              </w:rPr>
              <w:t>IT Enterprise Service Delivery</w:t>
            </w:r>
          </w:p>
        </w:tc>
        <w:tc>
          <w:tcPr>
            <w:tcW w:w="2714" w:type="dxa"/>
          </w:tcPr>
          <w:p w14:paraId="3CB3BDFA" w14:textId="77777777" w:rsidR="00D23F88" w:rsidRDefault="00D23F88" w:rsidP="00863572">
            <w:pPr>
              <w:rPr>
                <w:rFonts w:asciiTheme="minorHAnsi" w:hAnsiTheme="minorHAnsi"/>
              </w:rPr>
            </w:pPr>
            <w:r>
              <w:rPr>
                <w:rFonts w:asciiTheme="minorHAnsi" w:hAnsiTheme="minorHAnsi"/>
              </w:rPr>
              <w:t>Janine Maynard</w:t>
            </w:r>
          </w:p>
          <w:p w14:paraId="568BE2CE" w14:textId="77777777" w:rsidR="00014A41" w:rsidRDefault="00014A41" w:rsidP="00863572">
            <w:pPr>
              <w:rPr>
                <w:rFonts w:asciiTheme="minorHAnsi" w:hAnsiTheme="minorHAnsi"/>
              </w:rPr>
            </w:pPr>
            <w:proofErr w:type="spellStart"/>
            <w:r>
              <w:rPr>
                <w:rFonts w:asciiTheme="minorHAnsi" w:hAnsiTheme="minorHAnsi"/>
              </w:rPr>
              <w:t>Kalpna</w:t>
            </w:r>
            <w:proofErr w:type="spellEnd"/>
            <w:r>
              <w:rPr>
                <w:rFonts w:asciiTheme="minorHAnsi" w:hAnsiTheme="minorHAnsi"/>
              </w:rPr>
              <w:t xml:space="preserve"> Gill</w:t>
            </w:r>
          </w:p>
          <w:p w14:paraId="4F88E183" w14:textId="77777777" w:rsidR="00014A41" w:rsidRPr="00D23F88" w:rsidRDefault="00014A41" w:rsidP="00863572">
            <w:pPr>
              <w:rPr>
                <w:rFonts w:asciiTheme="minorHAnsi" w:hAnsiTheme="minorHAnsi"/>
              </w:rPr>
            </w:pPr>
            <w:r>
              <w:rPr>
                <w:rFonts w:asciiTheme="minorHAnsi" w:hAnsiTheme="minorHAnsi"/>
              </w:rPr>
              <w:t xml:space="preserve">Allan </w:t>
            </w:r>
            <w:proofErr w:type="spellStart"/>
            <w:r>
              <w:rPr>
                <w:rFonts w:asciiTheme="minorHAnsi" w:hAnsiTheme="minorHAnsi"/>
              </w:rPr>
              <w:t>Slavens</w:t>
            </w:r>
            <w:proofErr w:type="spellEnd"/>
          </w:p>
        </w:tc>
        <w:tc>
          <w:tcPr>
            <w:tcW w:w="3766" w:type="dxa"/>
          </w:tcPr>
          <w:p w14:paraId="51402EEA" w14:textId="77777777" w:rsidR="00D23F88" w:rsidRPr="00D23F88" w:rsidRDefault="00D23F88" w:rsidP="00BC0D1F">
            <w:pPr>
              <w:rPr>
                <w:rFonts w:asciiTheme="minorHAnsi" w:hAnsiTheme="minorHAnsi"/>
              </w:rPr>
            </w:pPr>
            <w:r>
              <w:rPr>
                <w:rFonts w:asciiTheme="minorHAnsi" w:hAnsiTheme="minorHAnsi"/>
              </w:rPr>
              <w:t>Impacts of changes to the onboarding</w:t>
            </w:r>
            <w:r w:rsidR="002364D2">
              <w:rPr>
                <w:rFonts w:asciiTheme="minorHAnsi" w:hAnsiTheme="minorHAnsi"/>
              </w:rPr>
              <w:t xml:space="preserve">, </w:t>
            </w:r>
            <w:r w:rsidR="00BC0D1F">
              <w:rPr>
                <w:rFonts w:asciiTheme="minorHAnsi" w:hAnsiTheme="minorHAnsi"/>
              </w:rPr>
              <w:t>off boarding</w:t>
            </w:r>
            <w:r w:rsidR="002364D2">
              <w:rPr>
                <w:rFonts w:asciiTheme="minorHAnsi" w:hAnsiTheme="minorHAnsi"/>
              </w:rPr>
              <w:t>, and corporate transfer</w:t>
            </w:r>
            <w:r>
              <w:rPr>
                <w:rFonts w:asciiTheme="minorHAnsi" w:hAnsiTheme="minorHAnsi"/>
              </w:rPr>
              <w:t xml:space="preserve"> </w:t>
            </w:r>
            <w:r w:rsidR="00BC0D1F">
              <w:rPr>
                <w:rFonts w:asciiTheme="minorHAnsi" w:hAnsiTheme="minorHAnsi"/>
              </w:rPr>
              <w:t>processes</w:t>
            </w:r>
          </w:p>
        </w:tc>
      </w:tr>
      <w:tr w:rsidR="00D23F88" w14:paraId="32CC975F" w14:textId="77777777">
        <w:trPr>
          <w:cantSplit/>
        </w:trPr>
        <w:tc>
          <w:tcPr>
            <w:tcW w:w="2268" w:type="dxa"/>
          </w:tcPr>
          <w:p w14:paraId="160D8921" w14:textId="77777777" w:rsidR="00D23F88" w:rsidRPr="00D23F88" w:rsidRDefault="00D23F88" w:rsidP="00863572">
            <w:pPr>
              <w:rPr>
                <w:rFonts w:asciiTheme="minorHAnsi" w:hAnsiTheme="minorHAnsi"/>
              </w:rPr>
            </w:pPr>
            <w:r w:rsidRPr="00D23F88">
              <w:rPr>
                <w:rFonts w:asciiTheme="minorHAnsi" w:hAnsiTheme="minorHAnsi"/>
              </w:rPr>
              <w:t>IT SAP Delivery</w:t>
            </w:r>
          </w:p>
        </w:tc>
        <w:tc>
          <w:tcPr>
            <w:tcW w:w="2714" w:type="dxa"/>
          </w:tcPr>
          <w:p w14:paraId="20527C00" w14:textId="77777777" w:rsidR="00D23F88" w:rsidRDefault="00BC0D1F" w:rsidP="00863572">
            <w:pPr>
              <w:rPr>
                <w:rFonts w:asciiTheme="minorHAnsi" w:hAnsiTheme="minorHAnsi"/>
              </w:rPr>
            </w:pPr>
            <w:proofErr w:type="spellStart"/>
            <w:r>
              <w:rPr>
                <w:rFonts w:asciiTheme="minorHAnsi" w:hAnsiTheme="minorHAnsi"/>
              </w:rPr>
              <w:t>Cledwyn</w:t>
            </w:r>
            <w:proofErr w:type="spellEnd"/>
            <w:r>
              <w:rPr>
                <w:rFonts w:asciiTheme="minorHAnsi" w:hAnsiTheme="minorHAnsi"/>
              </w:rPr>
              <w:t xml:space="preserve"> </w:t>
            </w:r>
            <w:proofErr w:type="spellStart"/>
            <w:r>
              <w:rPr>
                <w:rFonts w:asciiTheme="minorHAnsi" w:hAnsiTheme="minorHAnsi"/>
              </w:rPr>
              <w:t>D’Silva</w:t>
            </w:r>
            <w:proofErr w:type="spellEnd"/>
          </w:p>
          <w:p w14:paraId="176BCAA5" w14:textId="77777777" w:rsidR="00BC0D1F" w:rsidRPr="00D23F88" w:rsidRDefault="00BC0D1F" w:rsidP="00863572">
            <w:pPr>
              <w:rPr>
                <w:rFonts w:asciiTheme="minorHAnsi" w:hAnsiTheme="minorHAnsi"/>
              </w:rPr>
            </w:pPr>
            <w:r>
              <w:rPr>
                <w:rFonts w:asciiTheme="minorHAnsi" w:hAnsiTheme="minorHAnsi"/>
              </w:rPr>
              <w:t>Wilson Yung</w:t>
            </w:r>
          </w:p>
        </w:tc>
        <w:tc>
          <w:tcPr>
            <w:tcW w:w="3766" w:type="dxa"/>
          </w:tcPr>
          <w:p w14:paraId="1D49C9BA" w14:textId="77777777" w:rsidR="00D23F88" w:rsidRPr="00D23F88" w:rsidRDefault="00BC0D1F" w:rsidP="003B4EAF">
            <w:pPr>
              <w:rPr>
                <w:rFonts w:asciiTheme="minorHAnsi" w:hAnsiTheme="minorHAnsi"/>
              </w:rPr>
            </w:pPr>
            <w:r>
              <w:rPr>
                <w:rFonts w:asciiTheme="minorHAnsi" w:hAnsiTheme="minorHAnsi"/>
              </w:rPr>
              <w:t>Delivery of sustainable solutions that will be transitioned to IT SAP Delivery for ongoing operational support</w:t>
            </w:r>
          </w:p>
        </w:tc>
      </w:tr>
      <w:tr w:rsidR="00D23F88" w14:paraId="7CFD2E1A" w14:textId="77777777">
        <w:trPr>
          <w:cantSplit/>
        </w:trPr>
        <w:tc>
          <w:tcPr>
            <w:tcW w:w="2268" w:type="dxa"/>
          </w:tcPr>
          <w:p w14:paraId="6DD7F731" w14:textId="77777777" w:rsidR="00D23F88" w:rsidRPr="00D23F88" w:rsidRDefault="00D23F88" w:rsidP="00863572">
            <w:pPr>
              <w:rPr>
                <w:rFonts w:asciiTheme="minorHAnsi" w:hAnsiTheme="minorHAnsi"/>
              </w:rPr>
            </w:pPr>
            <w:r w:rsidRPr="00D23F88">
              <w:rPr>
                <w:rFonts w:asciiTheme="minorHAnsi" w:hAnsiTheme="minorHAnsi"/>
              </w:rPr>
              <w:t>IT Business Systems Integration – FI &amp; OPS</w:t>
            </w:r>
          </w:p>
        </w:tc>
        <w:tc>
          <w:tcPr>
            <w:tcW w:w="2714" w:type="dxa"/>
          </w:tcPr>
          <w:p w14:paraId="11331148" w14:textId="77777777" w:rsidR="00D23F88" w:rsidRDefault="00BC0D1F" w:rsidP="00863572">
            <w:pPr>
              <w:rPr>
                <w:rFonts w:asciiTheme="minorHAnsi" w:hAnsiTheme="minorHAnsi"/>
              </w:rPr>
            </w:pPr>
            <w:r>
              <w:rPr>
                <w:rFonts w:asciiTheme="minorHAnsi" w:hAnsiTheme="minorHAnsi"/>
              </w:rPr>
              <w:t>FI – Chris James</w:t>
            </w:r>
          </w:p>
          <w:p w14:paraId="6F2AC202" w14:textId="77777777" w:rsidR="00BC0D1F" w:rsidRPr="00D23F88" w:rsidRDefault="00BC0D1F" w:rsidP="00863572">
            <w:pPr>
              <w:rPr>
                <w:rFonts w:asciiTheme="minorHAnsi" w:hAnsiTheme="minorHAnsi"/>
              </w:rPr>
            </w:pPr>
            <w:r>
              <w:rPr>
                <w:rFonts w:asciiTheme="minorHAnsi" w:hAnsiTheme="minorHAnsi"/>
              </w:rPr>
              <w:t>OPS – Robert Koss</w:t>
            </w:r>
          </w:p>
        </w:tc>
        <w:tc>
          <w:tcPr>
            <w:tcW w:w="3766" w:type="dxa"/>
          </w:tcPr>
          <w:p w14:paraId="5661B22C" w14:textId="77777777" w:rsidR="00D23F88" w:rsidRPr="00D23F88" w:rsidRDefault="005A5D0D" w:rsidP="005A5D0D">
            <w:pPr>
              <w:rPr>
                <w:rFonts w:asciiTheme="minorHAnsi" w:hAnsiTheme="minorHAnsi"/>
              </w:rPr>
            </w:pPr>
            <w:r>
              <w:rPr>
                <w:rFonts w:asciiTheme="minorHAnsi" w:hAnsiTheme="minorHAnsi"/>
              </w:rPr>
              <w:t>Integration impacts with Finance &amp; Operations; design decision and resourcing support cross streams; support engagement of business leadership within Finance and Operations</w:t>
            </w:r>
          </w:p>
        </w:tc>
      </w:tr>
      <w:tr w:rsidR="00BC0D1F" w14:paraId="5AE404C6" w14:textId="77777777">
        <w:trPr>
          <w:cantSplit/>
        </w:trPr>
        <w:tc>
          <w:tcPr>
            <w:tcW w:w="2268" w:type="dxa"/>
          </w:tcPr>
          <w:p w14:paraId="17DE9FC5" w14:textId="77777777" w:rsidR="00BC0D1F" w:rsidRPr="00D23F88" w:rsidRDefault="00BC0D1F" w:rsidP="00863572">
            <w:pPr>
              <w:rPr>
                <w:rFonts w:asciiTheme="minorHAnsi" w:hAnsiTheme="minorHAnsi"/>
              </w:rPr>
            </w:pPr>
            <w:r>
              <w:rPr>
                <w:rFonts w:asciiTheme="minorHAnsi" w:hAnsiTheme="minorHAnsi"/>
              </w:rPr>
              <w:t>Finance Operations Business Systems</w:t>
            </w:r>
          </w:p>
        </w:tc>
        <w:tc>
          <w:tcPr>
            <w:tcW w:w="2714" w:type="dxa"/>
          </w:tcPr>
          <w:p w14:paraId="52A41A03" w14:textId="77777777" w:rsidR="00BC0D1F" w:rsidRDefault="00BC0D1F" w:rsidP="00863572">
            <w:pPr>
              <w:rPr>
                <w:rFonts w:asciiTheme="minorHAnsi" w:hAnsiTheme="minorHAnsi"/>
              </w:rPr>
            </w:pPr>
            <w:r>
              <w:rPr>
                <w:rFonts w:asciiTheme="minorHAnsi" w:hAnsiTheme="minorHAnsi"/>
              </w:rPr>
              <w:t>Christopher Ames</w:t>
            </w:r>
          </w:p>
        </w:tc>
        <w:tc>
          <w:tcPr>
            <w:tcW w:w="3766" w:type="dxa"/>
          </w:tcPr>
          <w:p w14:paraId="7C86CFEF" w14:textId="77777777" w:rsidR="00BC0D1F" w:rsidRPr="00D23F88" w:rsidRDefault="00BC0D1F" w:rsidP="003B4EAF">
            <w:pPr>
              <w:rPr>
                <w:rFonts w:asciiTheme="minorHAnsi" w:hAnsiTheme="minorHAnsi"/>
              </w:rPr>
            </w:pPr>
            <w:r>
              <w:rPr>
                <w:rFonts w:asciiTheme="minorHAnsi" w:hAnsiTheme="minorHAnsi"/>
              </w:rPr>
              <w:t>Alignment of organizational structure with financial data structures (i.e. cost centres)</w:t>
            </w:r>
          </w:p>
        </w:tc>
      </w:tr>
    </w:tbl>
    <w:p w14:paraId="789810FE" w14:textId="77777777" w:rsidR="00CB79DC" w:rsidRDefault="00CB79DC">
      <w:pPr>
        <w:rPr>
          <w:rFonts w:ascii="Arial" w:hAnsi="Arial" w:cs="Arial"/>
          <w:b/>
          <w:bCs/>
          <w:kern w:val="28"/>
          <w:sz w:val="36"/>
          <w:szCs w:val="36"/>
        </w:rPr>
      </w:pPr>
      <w:r>
        <w:br w:type="page"/>
      </w:r>
    </w:p>
    <w:p w14:paraId="7CD0E425" w14:textId="77777777" w:rsidR="00815E3A" w:rsidRPr="00144EE8" w:rsidRDefault="006C0EA5" w:rsidP="006C0EA5">
      <w:pPr>
        <w:pStyle w:val="Heading1"/>
        <w:numPr>
          <w:ilvl w:val="0"/>
          <w:numId w:val="1"/>
        </w:numPr>
        <w:rPr>
          <w:highlight w:val="yellow"/>
        </w:rPr>
      </w:pPr>
      <w:r w:rsidRPr="00144EE8">
        <w:rPr>
          <w:highlight w:val="yellow"/>
        </w:rPr>
        <w:lastRenderedPageBreak/>
        <w:t>Risk Management</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440"/>
        <w:gridCol w:w="1170"/>
        <w:gridCol w:w="3983"/>
      </w:tblGrid>
      <w:tr w:rsidR="00815E3A" w:rsidRPr="005A5D0D" w14:paraId="29A6E676" w14:textId="77777777">
        <w:trPr>
          <w:tblHeader/>
        </w:trPr>
        <w:tc>
          <w:tcPr>
            <w:tcW w:w="2718" w:type="dxa"/>
            <w:shd w:val="pct10" w:color="auto" w:fill="FFFFFF"/>
          </w:tcPr>
          <w:p w14:paraId="74CD53A7" w14:textId="77777777" w:rsidR="00815E3A" w:rsidRPr="005A5D0D" w:rsidRDefault="006C0EA5">
            <w:pPr>
              <w:rPr>
                <w:rFonts w:asciiTheme="minorHAnsi" w:hAnsiTheme="minorHAnsi"/>
                <w:b/>
              </w:rPr>
            </w:pPr>
            <w:r w:rsidRPr="005A5D0D">
              <w:rPr>
                <w:rFonts w:asciiTheme="minorHAnsi" w:hAnsiTheme="minorHAnsi"/>
                <w:b/>
              </w:rPr>
              <w:t>Risk</w:t>
            </w:r>
          </w:p>
        </w:tc>
        <w:tc>
          <w:tcPr>
            <w:tcW w:w="1440" w:type="dxa"/>
            <w:shd w:val="pct10" w:color="auto" w:fill="FFFFFF"/>
          </w:tcPr>
          <w:p w14:paraId="040F2362" w14:textId="77777777" w:rsidR="00815E3A" w:rsidRPr="005A5D0D" w:rsidRDefault="006C0EA5">
            <w:pPr>
              <w:rPr>
                <w:rFonts w:asciiTheme="minorHAnsi" w:hAnsiTheme="minorHAnsi"/>
                <w:b/>
              </w:rPr>
            </w:pPr>
            <w:r w:rsidRPr="005A5D0D">
              <w:rPr>
                <w:rFonts w:asciiTheme="minorHAnsi" w:hAnsiTheme="minorHAnsi"/>
                <w:b/>
              </w:rPr>
              <w:t>Probability</w:t>
            </w:r>
          </w:p>
        </w:tc>
        <w:tc>
          <w:tcPr>
            <w:tcW w:w="1170" w:type="dxa"/>
            <w:shd w:val="pct10" w:color="auto" w:fill="FFFFFF"/>
          </w:tcPr>
          <w:p w14:paraId="53CD27DD" w14:textId="77777777" w:rsidR="00815E3A" w:rsidRPr="005A5D0D" w:rsidRDefault="006C0EA5">
            <w:pPr>
              <w:rPr>
                <w:rFonts w:asciiTheme="minorHAnsi" w:hAnsiTheme="minorHAnsi"/>
                <w:b/>
              </w:rPr>
            </w:pPr>
            <w:r w:rsidRPr="005A5D0D">
              <w:rPr>
                <w:rFonts w:asciiTheme="minorHAnsi" w:hAnsiTheme="minorHAnsi"/>
                <w:b/>
              </w:rPr>
              <w:t>Severity</w:t>
            </w:r>
          </w:p>
        </w:tc>
        <w:tc>
          <w:tcPr>
            <w:tcW w:w="3983" w:type="dxa"/>
            <w:shd w:val="pct10" w:color="auto" w:fill="FFFFFF"/>
          </w:tcPr>
          <w:p w14:paraId="007F2B25" w14:textId="77777777" w:rsidR="00815E3A" w:rsidRPr="005A5D0D" w:rsidRDefault="006C0EA5">
            <w:pPr>
              <w:rPr>
                <w:rFonts w:asciiTheme="minorHAnsi" w:hAnsiTheme="minorHAnsi"/>
                <w:b/>
              </w:rPr>
            </w:pPr>
            <w:r w:rsidRPr="005A5D0D">
              <w:rPr>
                <w:rFonts w:asciiTheme="minorHAnsi" w:hAnsiTheme="minorHAnsi"/>
                <w:b/>
              </w:rPr>
              <w:t>Management Plan</w:t>
            </w:r>
          </w:p>
        </w:tc>
      </w:tr>
      <w:tr w:rsidR="008E4631" w:rsidRPr="005A5D0D" w14:paraId="73C81FBB" w14:textId="77777777">
        <w:trPr>
          <w:cantSplit/>
        </w:trPr>
        <w:tc>
          <w:tcPr>
            <w:tcW w:w="2718" w:type="dxa"/>
          </w:tcPr>
          <w:p w14:paraId="02E4034E"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Budget</w:t>
            </w:r>
          </w:p>
        </w:tc>
        <w:tc>
          <w:tcPr>
            <w:tcW w:w="1440" w:type="dxa"/>
          </w:tcPr>
          <w:p w14:paraId="005F7C6D"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6A351C74"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129185D6"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Continuous improvement approach enables scaling delivery based on available funding </w:t>
            </w:r>
          </w:p>
        </w:tc>
      </w:tr>
      <w:tr w:rsidR="008E4631" w:rsidRPr="005A5D0D" w14:paraId="4D71BE92" w14:textId="77777777">
        <w:trPr>
          <w:cantSplit/>
        </w:trPr>
        <w:tc>
          <w:tcPr>
            <w:tcW w:w="2718" w:type="dxa"/>
          </w:tcPr>
          <w:p w14:paraId="5F764397"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Uncommitted/unavailable business resources leads to an inability to plan and execute</w:t>
            </w:r>
          </w:p>
        </w:tc>
        <w:tc>
          <w:tcPr>
            <w:tcW w:w="1440" w:type="dxa"/>
          </w:tcPr>
          <w:p w14:paraId="570BDF08"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7D781450"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02B03C2C"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Steering Committee will communicate program priorities and identify strong business representation. Backups will be identified and informed for coverage.</w:t>
            </w:r>
          </w:p>
          <w:p w14:paraId="3E01283F"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Proactive planning to balance workload of ongoing support activities and program deliverables. If the scope of SAP enhancements is larger than originally estimated additional consulting support will be required</w:t>
            </w:r>
          </w:p>
        </w:tc>
      </w:tr>
      <w:tr w:rsidR="008E4631" w:rsidRPr="005A5D0D" w14:paraId="7A569BB9" w14:textId="77777777">
        <w:trPr>
          <w:cantSplit/>
        </w:trPr>
        <w:tc>
          <w:tcPr>
            <w:tcW w:w="2718" w:type="dxa"/>
          </w:tcPr>
          <w:p w14:paraId="1FA8D509"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 Groups Not Engaged</w:t>
            </w:r>
          </w:p>
        </w:tc>
        <w:tc>
          <w:tcPr>
            <w:tcW w:w="1440" w:type="dxa"/>
          </w:tcPr>
          <w:p w14:paraId="2B0186A0"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14:paraId="74965F1F"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47CC0E8A" w14:textId="77777777" w:rsidR="008E4631" w:rsidRPr="005A5D0D" w:rsidRDefault="008E4631" w:rsidP="00BC0D1F">
            <w:pPr>
              <w:pStyle w:val="BodyTextIndent2"/>
              <w:ind w:left="0"/>
              <w:jc w:val="left"/>
              <w:rPr>
                <w:rFonts w:asciiTheme="minorHAnsi" w:eastAsiaTheme="minorHAnsi" w:hAnsiTheme="minorHAnsi" w:cstheme="minorBidi"/>
                <w:i w:val="0"/>
                <w:sz w:val="22"/>
                <w:szCs w:val="22"/>
              </w:rPr>
            </w:pPr>
            <w:r w:rsidRPr="005A5D0D">
              <w:rPr>
                <w:rFonts w:asciiTheme="minorHAnsi" w:eastAsiaTheme="minorHAnsi" w:hAnsiTheme="minorHAnsi" w:cstheme="minorBidi"/>
                <w:i w:val="0"/>
                <w:sz w:val="22"/>
                <w:szCs w:val="22"/>
              </w:rPr>
              <w:t>Ensure primary stakeholders attend and participate in workshops/meetings.  If stakeholder groups were missed, review work completed to ensure alignment.  Escalation to the Steering Committee where required.</w:t>
            </w:r>
          </w:p>
        </w:tc>
      </w:tr>
      <w:tr w:rsidR="008E4631" w:rsidRPr="005A5D0D" w14:paraId="57D13954" w14:textId="77777777">
        <w:trPr>
          <w:cantSplit/>
        </w:trPr>
        <w:tc>
          <w:tcPr>
            <w:tcW w:w="2718" w:type="dxa"/>
          </w:tcPr>
          <w:p w14:paraId="67A0EF02"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Scope Creep</w:t>
            </w:r>
          </w:p>
        </w:tc>
        <w:tc>
          <w:tcPr>
            <w:tcW w:w="1440" w:type="dxa"/>
          </w:tcPr>
          <w:p w14:paraId="23FE01A9"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14:paraId="62927361" w14:textId="77777777"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276138EA" w14:textId="77777777"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eastAsiaTheme="minorHAnsi" w:hAnsiTheme="minorHAnsi" w:cstheme="minorBidi"/>
                <w:i w:val="0"/>
                <w:sz w:val="22"/>
                <w:szCs w:val="22"/>
              </w:rPr>
              <w:t>Clearly defined business objectives, scope, and constraints must be identified to ensure we have a clear and consistent understanding of what ‘done’ looks like</w:t>
            </w:r>
          </w:p>
        </w:tc>
      </w:tr>
      <w:tr w:rsidR="00144EE8" w:rsidRPr="005A5D0D" w14:paraId="64553739" w14:textId="77777777">
        <w:trPr>
          <w:cantSplit/>
        </w:trPr>
        <w:tc>
          <w:tcPr>
            <w:tcW w:w="2718" w:type="dxa"/>
          </w:tcPr>
          <w:p w14:paraId="582D019A" w14:textId="53BBC65C" w:rsidR="00144EE8" w:rsidRPr="005A5D0D" w:rsidRDefault="00144EE8"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Stakeholders do not agree on the design for the processes or tools</w:t>
            </w:r>
          </w:p>
        </w:tc>
        <w:tc>
          <w:tcPr>
            <w:tcW w:w="1440" w:type="dxa"/>
          </w:tcPr>
          <w:p w14:paraId="51A343F7" w14:textId="65B58EC9" w:rsidR="00144EE8" w:rsidRPr="005A5D0D" w:rsidRDefault="00144EE8"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14:paraId="7F733E75" w14:textId="0133AD49" w:rsidR="00144EE8" w:rsidRPr="005A5D0D" w:rsidRDefault="00144EE8"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983" w:type="dxa"/>
          </w:tcPr>
          <w:p w14:paraId="033005A5" w14:textId="368B6B17" w:rsidR="00144EE8" w:rsidRPr="005A5D0D" w:rsidRDefault="00144EE8"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Ensure roles and responsibilities for the Steering Committee </w:t>
            </w:r>
            <w:proofErr w:type="gramStart"/>
            <w:r w:rsidRPr="005A5D0D">
              <w:rPr>
                <w:rFonts w:asciiTheme="minorHAnsi" w:hAnsiTheme="minorHAnsi" w:cstheme="minorHAnsi"/>
                <w:i w:val="0"/>
                <w:iCs w:val="0"/>
                <w:sz w:val="22"/>
                <w:szCs w:val="22"/>
              </w:rPr>
              <w:t>are</w:t>
            </w:r>
            <w:proofErr w:type="gramEnd"/>
            <w:r w:rsidRPr="005A5D0D">
              <w:rPr>
                <w:rFonts w:asciiTheme="minorHAnsi" w:hAnsiTheme="minorHAnsi" w:cstheme="minorHAnsi"/>
                <w:i w:val="0"/>
                <w:iCs w:val="0"/>
                <w:sz w:val="22"/>
                <w:szCs w:val="22"/>
              </w:rPr>
              <w:t xml:space="preserve"> understood. Establish process to manage issues where they are elevated i.e. Executive Sponsor makes final decision.</w:t>
            </w:r>
          </w:p>
        </w:tc>
      </w:tr>
      <w:tr w:rsidR="00144EE8" w:rsidRPr="005A5D0D" w14:paraId="74F102C7" w14:textId="77777777">
        <w:trPr>
          <w:cantSplit/>
        </w:trPr>
        <w:tc>
          <w:tcPr>
            <w:tcW w:w="2718" w:type="dxa"/>
          </w:tcPr>
          <w:p w14:paraId="109140EE" w14:textId="6E2623AF" w:rsidR="00144EE8" w:rsidRPr="00144EE8" w:rsidRDefault="00144EE8" w:rsidP="00BC0D1F">
            <w:pPr>
              <w:pStyle w:val="BodyTextIndent2"/>
              <w:ind w:left="0"/>
              <w:jc w:val="left"/>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Additional Developer maybe required for Data Cleansing</w:t>
            </w:r>
          </w:p>
        </w:tc>
        <w:tc>
          <w:tcPr>
            <w:tcW w:w="1440" w:type="dxa"/>
          </w:tcPr>
          <w:p w14:paraId="2F74B624" w14:textId="4833D055" w:rsidR="00144EE8" w:rsidRPr="00144EE8" w:rsidRDefault="00144EE8" w:rsidP="00BC0D1F">
            <w:pPr>
              <w:pStyle w:val="BodyTextIndent2"/>
              <w:ind w:left="0"/>
              <w:jc w:val="center"/>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M</w:t>
            </w:r>
          </w:p>
        </w:tc>
        <w:tc>
          <w:tcPr>
            <w:tcW w:w="1170" w:type="dxa"/>
          </w:tcPr>
          <w:p w14:paraId="2B7C4817" w14:textId="06CC2C1E" w:rsidR="00144EE8" w:rsidRPr="00144EE8" w:rsidRDefault="00144EE8" w:rsidP="00BC0D1F">
            <w:pPr>
              <w:pStyle w:val="BodyTextIndent2"/>
              <w:ind w:left="0"/>
              <w:jc w:val="center"/>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H</w:t>
            </w:r>
          </w:p>
        </w:tc>
        <w:tc>
          <w:tcPr>
            <w:tcW w:w="3983" w:type="dxa"/>
          </w:tcPr>
          <w:p w14:paraId="59E658FF" w14:textId="49CFC00F" w:rsidR="00144EE8" w:rsidRPr="00144EE8" w:rsidRDefault="00144EE8" w:rsidP="00BC0D1F">
            <w:pPr>
              <w:pStyle w:val="BodyTextIndent2"/>
              <w:ind w:left="0"/>
              <w:jc w:val="left"/>
              <w:rPr>
                <w:rFonts w:asciiTheme="minorHAnsi" w:hAnsiTheme="minorHAnsi" w:cstheme="minorHAnsi"/>
                <w:i w:val="0"/>
                <w:iCs w:val="0"/>
                <w:sz w:val="22"/>
                <w:szCs w:val="22"/>
                <w:highlight w:val="yellow"/>
              </w:rPr>
            </w:pPr>
            <w:r w:rsidRPr="00144EE8">
              <w:rPr>
                <w:rFonts w:asciiTheme="minorHAnsi" w:hAnsiTheme="minorHAnsi" w:cstheme="minorHAnsi"/>
                <w:i w:val="0"/>
                <w:iCs w:val="0"/>
                <w:sz w:val="22"/>
                <w:szCs w:val="22"/>
                <w:highlight w:val="yellow"/>
              </w:rPr>
              <w:t xml:space="preserve">Once the Objects/Infotypes cleansing scope is clearly defined from the Standards, Data Profile and Data Quality assessment will we </w:t>
            </w:r>
            <w:proofErr w:type="gramStart"/>
            <w:r w:rsidRPr="00144EE8">
              <w:rPr>
                <w:rFonts w:asciiTheme="minorHAnsi" w:hAnsiTheme="minorHAnsi" w:cstheme="minorHAnsi"/>
                <w:i w:val="0"/>
                <w:iCs w:val="0"/>
                <w:sz w:val="22"/>
                <w:szCs w:val="22"/>
                <w:highlight w:val="yellow"/>
              </w:rPr>
              <w:t>be</w:t>
            </w:r>
            <w:proofErr w:type="gramEnd"/>
            <w:r w:rsidRPr="00144EE8">
              <w:rPr>
                <w:rFonts w:asciiTheme="minorHAnsi" w:hAnsiTheme="minorHAnsi" w:cstheme="minorHAnsi"/>
                <w:i w:val="0"/>
                <w:iCs w:val="0"/>
                <w:sz w:val="22"/>
                <w:szCs w:val="22"/>
                <w:highlight w:val="yellow"/>
              </w:rPr>
              <w:t xml:space="preserve"> able to determine the work effort required.</w:t>
            </w:r>
          </w:p>
        </w:tc>
      </w:tr>
    </w:tbl>
    <w:p w14:paraId="5D048BD2" w14:textId="77777777" w:rsidR="000F15D2" w:rsidRDefault="000F15D2" w:rsidP="000F15D2">
      <w:pPr>
        <w:pStyle w:val="Heading1"/>
        <w:numPr>
          <w:ilvl w:val="0"/>
          <w:numId w:val="0"/>
        </w:numPr>
        <w:ind w:left="720"/>
      </w:pPr>
    </w:p>
    <w:p w14:paraId="11A47AFC" w14:textId="77777777" w:rsidR="00382A13" w:rsidRDefault="00382A13" w:rsidP="00382A13">
      <w:pPr>
        <w:pStyle w:val="StdBodyText"/>
      </w:pPr>
    </w:p>
    <w:p w14:paraId="6E0EE02C" w14:textId="77777777" w:rsidR="00382A13" w:rsidRDefault="00382A13" w:rsidP="00382A13">
      <w:pPr>
        <w:pStyle w:val="StdBodyText"/>
      </w:pPr>
    </w:p>
    <w:p w14:paraId="4BBAF4E4" w14:textId="77777777" w:rsidR="00382A13" w:rsidRDefault="00382A13" w:rsidP="00382A13">
      <w:pPr>
        <w:pStyle w:val="StdBodyText"/>
      </w:pPr>
    </w:p>
    <w:p w14:paraId="5E51A0E0" w14:textId="77777777" w:rsidR="00382A13" w:rsidRDefault="00382A13" w:rsidP="00382A13">
      <w:pPr>
        <w:pStyle w:val="StdBodyText"/>
      </w:pPr>
    </w:p>
    <w:p w14:paraId="7C95873D" w14:textId="77777777" w:rsidR="00382A13" w:rsidRPr="00382A13" w:rsidRDefault="00382A13" w:rsidP="00382A13">
      <w:pPr>
        <w:pStyle w:val="StdBodyText"/>
      </w:pPr>
    </w:p>
    <w:p w14:paraId="1274D720" w14:textId="77777777" w:rsidR="00815E3A" w:rsidRPr="00A9187E" w:rsidRDefault="006C0EA5" w:rsidP="006C0EA5">
      <w:pPr>
        <w:pStyle w:val="Heading1"/>
        <w:numPr>
          <w:ilvl w:val="0"/>
          <w:numId w:val="1"/>
        </w:numPr>
      </w:pPr>
      <w:r>
        <w:lastRenderedPageBreak/>
        <w:t xml:space="preserve"> </w:t>
      </w:r>
      <w:r w:rsidRPr="00A9187E">
        <w:t>Budget and Plan</w:t>
      </w:r>
    </w:p>
    <w:p w14:paraId="276DA651" w14:textId="77777777" w:rsidR="00815E3A" w:rsidRPr="006D4376" w:rsidRDefault="006C0EA5" w:rsidP="006C0EA5">
      <w:pPr>
        <w:pStyle w:val="Heading2"/>
        <w:numPr>
          <w:ilvl w:val="1"/>
          <w:numId w:val="1"/>
        </w:numPr>
        <w:rPr>
          <w:highlight w:val="yellow"/>
        </w:rPr>
      </w:pPr>
      <w:r w:rsidRPr="006D4376">
        <w:rPr>
          <w:highlight w:val="yellow"/>
        </w:rPr>
        <w:t>Estimated Budget</w:t>
      </w:r>
      <w:r w:rsidR="00394496" w:rsidRPr="006D4376">
        <w:rPr>
          <w:highlight w:val="yellow"/>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30"/>
        <w:gridCol w:w="1350"/>
        <w:gridCol w:w="1789"/>
        <w:gridCol w:w="1418"/>
        <w:gridCol w:w="1134"/>
        <w:gridCol w:w="992"/>
      </w:tblGrid>
      <w:tr w:rsidR="00A9187E" w14:paraId="1CFFD994" w14:textId="77777777" w:rsidTr="00382A13">
        <w:trPr>
          <w:tblHeader/>
        </w:trPr>
        <w:tc>
          <w:tcPr>
            <w:tcW w:w="2518" w:type="dxa"/>
            <w:shd w:val="pct10" w:color="auto" w:fill="FFFFFF"/>
          </w:tcPr>
          <w:p w14:paraId="3492340A" w14:textId="77777777" w:rsidR="00A9187E" w:rsidRPr="00A9187E" w:rsidRDefault="00A9187E">
            <w:pPr>
              <w:rPr>
                <w:rFonts w:ascii="Arial" w:hAnsi="Arial"/>
                <w:b/>
                <w:sz w:val="18"/>
              </w:rPr>
            </w:pPr>
            <w:r w:rsidRPr="00A9187E">
              <w:rPr>
                <w:rFonts w:ascii="Arial" w:hAnsi="Arial"/>
                <w:b/>
                <w:sz w:val="18"/>
              </w:rPr>
              <w:t>Phase</w:t>
            </w:r>
            <w:r w:rsidR="000C5A17">
              <w:rPr>
                <w:rFonts w:ascii="Arial" w:hAnsi="Arial"/>
                <w:b/>
                <w:sz w:val="18"/>
              </w:rPr>
              <w:t xml:space="preserve"> 2</w:t>
            </w:r>
          </w:p>
        </w:tc>
        <w:tc>
          <w:tcPr>
            <w:tcW w:w="830" w:type="dxa"/>
            <w:shd w:val="pct10" w:color="auto" w:fill="FFFFFF"/>
          </w:tcPr>
          <w:p w14:paraId="67E32977" w14:textId="77777777" w:rsidR="00A9187E" w:rsidRDefault="00E00AD9" w:rsidP="00A9187E">
            <w:pPr>
              <w:jc w:val="center"/>
              <w:rPr>
                <w:rFonts w:ascii="Arial" w:hAnsi="Arial"/>
                <w:b/>
                <w:sz w:val="18"/>
              </w:rPr>
            </w:pPr>
            <w:r>
              <w:rPr>
                <w:rFonts w:ascii="Arial" w:hAnsi="Arial"/>
                <w:b/>
                <w:sz w:val="18"/>
              </w:rPr>
              <w:t>Budgeted</w:t>
            </w:r>
            <w:r w:rsidRPr="00A9187E">
              <w:rPr>
                <w:rFonts w:ascii="Arial" w:hAnsi="Arial"/>
                <w:b/>
                <w:sz w:val="18"/>
              </w:rPr>
              <w:t xml:space="preserve"> Effort</w:t>
            </w:r>
          </w:p>
          <w:p w14:paraId="10BA9F29" w14:textId="77777777" w:rsidR="00E8006D" w:rsidRPr="00A9187E" w:rsidRDefault="00E8006D" w:rsidP="00A9187E">
            <w:pPr>
              <w:jc w:val="center"/>
              <w:rPr>
                <w:rFonts w:ascii="Arial" w:hAnsi="Arial"/>
                <w:b/>
                <w:sz w:val="18"/>
              </w:rPr>
            </w:pPr>
            <w:r w:rsidRPr="00E8006D">
              <w:rPr>
                <w:rFonts w:ascii="Arial" w:hAnsi="Arial"/>
                <w:b/>
                <w:sz w:val="12"/>
              </w:rPr>
              <w:t>(Person Days)</w:t>
            </w:r>
          </w:p>
        </w:tc>
        <w:tc>
          <w:tcPr>
            <w:tcW w:w="1350" w:type="dxa"/>
            <w:shd w:val="pct10" w:color="auto" w:fill="FFFFFF"/>
          </w:tcPr>
          <w:p w14:paraId="6278B512" w14:textId="77777777" w:rsidR="00A9187E" w:rsidRPr="00A9187E" w:rsidRDefault="00A9187E" w:rsidP="00A9187E">
            <w:pPr>
              <w:jc w:val="center"/>
              <w:rPr>
                <w:rFonts w:ascii="Arial" w:hAnsi="Arial"/>
                <w:b/>
                <w:sz w:val="18"/>
              </w:rPr>
            </w:pPr>
            <w:r w:rsidRPr="00A9187E">
              <w:rPr>
                <w:rFonts w:ascii="Arial" w:hAnsi="Arial"/>
                <w:b/>
                <w:sz w:val="18"/>
              </w:rPr>
              <w:t>Total Cost</w:t>
            </w:r>
          </w:p>
        </w:tc>
        <w:tc>
          <w:tcPr>
            <w:tcW w:w="1789" w:type="dxa"/>
            <w:shd w:val="pct10" w:color="auto" w:fill="FFFFFF"/>
          </w:tcPr>
          <w:p w14:paraId="4BC750D3" w14:textId="77777777" w:rsidR="00E00AD9" w:rsidRDefault="00E00AD9" w:rsidP="00A9187E">
            <w:pPr>
              <w:jc w:val="center"/>
              <w:rPr>
                <w:rFonts w:ascii="Arial" w:hAnsi="Arial"/>
                <w:b/>
                <w:sz w:val="18"/>
              </w:rPr>
            </w:pPr>
            <w:r>
              <w:rPr>
                <w:rFonts w:ascii="Arial" w:hAnsi="Arial"/>
                <w:b/>
                <w:sz w:val="18"/>
              </w:rPr>
              <w:t>Budgeted</w:t>
            </w:r>
          </w:p>
          <w:p w14:paraId="38748DF6" w14:textId="77777777" w:rsidR="00A9187E" w:rsidRPr="00A9187E" w:rsidRDefault="00E00AD9" w:rsidP="00A9187E">
            <w:pPr>
              <w:jc w:val="center"/>
              <w:rPr>
                <w:rFonts w:ascii="Arial" w:hAnsi="Arial"/>
                <w:b/>
                <w:sz w:val="18"/>
              </w:rPr>
            </w:pPr>
            <w:r>
              <w:rPr>
                <w:rFonts w:ascii="Arial" w:hAnsi="Arial"/>
                <w:b/>
                <w:sz w:val="18"/>
              </w:rPr>
              <w:t>Labor</w:t>
            </w:r>
          </w:p>
        </w:tc>
        <w:tc>
          <w:tcPr>
            <w:tcW w:w="1418" w:type="dxa"/>
            <w:shd w:val="pct10" w:color="auto" w:fill="FFFFFF"/>
          </w:tcPr>
          <w:p w14:paraId="6A76F201" w14:textId="77777777" w:rsidR="00A9187E" w:rsidRPr="00A9187E" w:rsidRDefault="00A9187E" w:rsidP="00A9187E">
            <w:pPr>
              <w:jc w:val="center"/>
              <w:rPr>
                <w:rFonts w:ascii="Arial" w:hAnsi="Arial"/>
                <w:b/>
                <w:sz w:val="18"/>
              </w:rPr>
            </w:pPr>
            <w:r w:rsidRPr="00A9187E">
              <w:rPr>
                <w:rFonts w:ascii="Arial" w:hAnsi="Arial"/>
                <w:b/>
                <w:sz w:val="18"/>
              </w:rPr>
              <w:t>Contingency</w:t>
            </w:r>
            <w:r w:rsidR="00D82036">
              <w:rPr>
                <w:rFonts w:ascii="Arial" w:hAnsi="Arial"/>
                <w:b/>
                <w:sz w:val="18"/>
              </w:rPr>
              <w:t xml:space="preserve"> (10%)</w:t>
            </w:r>
          </w:p>
        </w:tc>
        <w:tc>
          <w:tcPr>
            <w:tcW w:w="1134" w:type="dxa"/>
            <w:shd w:val="pct10" w:color="auto" w:fill="FFFFFF"/>
          </w:tcPr>
          <w:p w14:paraId="702EEFD2" w14:textId="77777777" w:rsidR="00A9187E" w:rsidRPr="00A9187E" w:rsidRDefault="00A9187E" w:rsidP="00A9187E">
            <w:pPr>
              <w:jc w:val="center"/>
              <w:rPr>
                <w:rFonts w:ascii="Arial" w:hAnsi="Arial"/>
                <w:b/>
                <w:sz w:val="18"/>
              </w:rPr>
            </w:pPr>
            <w:r w:rsidRPr="00A9187E">
              <w:rPr>
                <w:rFonts w:ascii="Arial" w:hAnsi="Arial"/>
                <w:b/>
                <w:sz w:val="18"/>
              </w:rPr>
              <w:t>Licensing</w:t>
            </w:r>
          </w:p>
        </w:tc>
        <w:tc>
          <w:tcPr>
            <w:tcW w:w="992" w:type="dxa"/>
            <w:shd w:val="pct10" w:color="auto" w:fill="FFFFFF"/>
          </w:tcPr>
          <w:p w14:paraId="53B334DD" w14:textId="77777777" w:rsidR="00A9187E" w:rsidRPr="00A9187E" w:rsidRDefault="00A9187E" w:rsidP="00A9187E">
            <w:pPr>
              <w:jc w:val="center"/>
              <w:rPr>
                <w:rFonts w:ascii="Arial" w:hAnsi="Arial"/>
                <w:b/>
                <w:sz w:val="18"/>
              </w:rPr>
            </w:pPr>
            <w:r w:rsidRPr="00A9187E">
              <w:rPr>
                <w:rFonts w:ascii="Arial" w:hAnsi="Arial"/>
                <w:b/>
                <w:sz w:val="18"/>
              </w:rPr>
              <w:t>Travel Expense</w:t>
            </w:r>
          </w:p>
        </w:tc>
      </w:tr>
      <w:tr w:rsidR="00382A13" w14:paraId="0A57599D" w14:textId="77777777" w:rsidTr="00382A13">
        <w:tc>
          <w:tcPr>
            <w:tcW w:w="2518" w:type="dxa"/>
          </w:tcPr>
          <w:p w14:paraId="6AAD50E7" w14:textId="54158DB6" w:rsidR="00382A13" w:rsidRDefault="00382A13">
            <w:pPr>
              <w:rPr>
                <w:rFonts w:asciiTheme="minorHAnsi" w:hAnsiTheme="minorHAnsi"/>
              </w:rPr>
            </w:pPr>
            <w:r>
              <w:rPr>
                <w:rFonts w:asciiTheme="minorHAnsi" w:hAnsiTheme="minorHAnsi"/>
              </w:rPr>
              <w:t>Cycle 1 and 2</w:t>
            </w:r>
          </w:p>
        </w:tc>
        <w:tc>
          <w:tcPr>
            <w:tcW w:w="830" w:type="dxa"/>
          </w:tcPr>
          <w:p w14:paraId="16059EC3" w14:textId="77777777" w:rsidR="00382A13" w:rsidRPr="00147757" w:rsidRDefault="00382A13" w:rsidP="00147757">
            <w:pPr>
              <w:jc w:val="center"/>
              <w:rPr>
                <w:rFonts w:asciiTheme="minorHAnsi" w:hAnsiTheme="minorHAnsi"/>
                <w:sz w:val="20"/>
              </w:rPr>
            </w:pPr>
          </w:p>
        </w:tc>
        <w:tc>
          <w:tcPr>
            <w:tcW w:w="1350" w:type="dxa"/>
          </w:tcPr>
          <w:p w14:paraId="70A86771" w14:textId="77777777" w:rsidR="00382A13" w:rsidRPr="00147757" w:rsidRDefault="00382A13" w:rsidP="00147757">
            <w:pPr>
              <w:jc w:val="center"/>
              <w:rPr>
                <w:rFonts w:asciiTheme="minorHAnsi" w:hAnsiTheme="minorHAnsi"/>
                <w:sz w:val="20"/>
              </w:rPr>
            </w:pPr>
          </w:p>
        </w:tc>
        <w:tc>
          <w:tcPr>
            <w:tcW w:w="1789" w:type="dxa"/>
          </w:tcPr>
          <w:p w14:paraId="07955AA2" w14:textId="77777777" w:rsidR="00382A13" w:rsidRPr="00147757" w:rsidRDefault="00382A13" w:rsidP="00147757">
            <w:pPr>
              <w:jc w:val="center"/>
              <w:rPr>
                <w:rFonts w:asciiTheme="minorHAnsi" w:hAnsiTheme="minorHAnsi"/>
                <w:sz w:val="20"/>
              </w:rPr>
            </w:pPr>
          </w:p>
        </w:tc>
        <w:tc>
          <w:tcPr>
            <w:tcW w:w="1418" w:type="dxa"/>
          </w:tcPr>
          <w:p w14:paraId="07C2A0A4" w14:textId="77777777" w:rsidR="00382A13" w:rsidRPr="00147757" w:rsidRDefault="00382A13" w:rsidP="00147757">
            <w:pPr>
              <w:jc w:val="center"/>
              <w:rPr>
                <w:rFonts w:asciiTheme="minorHAnsi" w:hAnsiTheme="minorHAnsi"/>
                <w:sz w:val="20"/>
              </w:rPr>
            </w:pPr>
          </w:p>
        </w:tc>
        <w:tc>
          <w:tcPr>
            <w:tcW w:w="1134" w:type="dxa"/>
          </w:tcPr>
          <w:p w14:paraId="5099785D" w14:textId="77777777" w:rsidR="00382A13" w:rsidRPr="00147757" w:rsidRDefault="00382A13" w:rsidP="00147757">
            <w:pPr>
              <w:jc w:val="center"/>
              <w:rPr>
                <w:rFonts w:asciiTheme="minorHAnsi" w:hAnsiTheme="minorHAnsi"/>
                <w:sz w:val="20"/>
              </w:rPr>
            </w:pPr>
          </w:p>
        </w:tc>
        <w:tc>
          <w:tcPr>
            <w:tcW w:w="992" w:type="dxa"/>
          </w:tcPr>
          <w:p w14:paraId="2AAB57E3" w14:textId="77777777" w:rsidR="00382A13" w:rsidRPr="00147757" w:rsidRDefault="00382A13" w:rsidP="00147757">
            <w:pPr>
              <w:jc w:val="center"/>
              <w:rPr>
                <w:rFonts w:asciiTheme="minorHAnsi" w:hAnsiTheme="minorHAnsi"/>
                <w:sz w:val="20"/>
              </w:rPr>
            </w:pPr>
          </w:p>
        </w:tc>
      </w:tr>
      <w:tr w:rsidR="00382A13" w14:paraId="7D03415D" w14:textId="77777777" w:rsidTr="00382A13">
        <w:tc>
          <w:tcPr>
            <w:tcW w:w="2518" w:type="dxa"/>
          </w:tcPr>
          <w:p w14:paraId="36A5D3DF" w14:textId="2BC1DB9A" w:rsidR="00382A13" w:rsidRDefault="00382A13" w:rsidP="00382A13">
            <w:pPr>
              <w:ind w:left="720"/>
              <w:rPr>
                <w:rFonts w:asciiTheme="minorHAnsi" w:hAnsiTheme="minorHAnsi"/>
              </w:rPr>
            </w:pPr>
            <w:r>
              <w:rPr>
                <w:rFonts w:asciiTheme="minorHAnsi" w:hAnsiTheme="minorHAnsi"/>
              </w:rPr>
              <w:t>Blueprint</w:t>
            </w:r>
          </w:p>
        </w:tc>
        <w:tc>
          <w:tcPr>
            <w:tcW w:w="830" w:type="dxa"/>
          </w:tcPr>
          <w:p w14:paraId="12D89253"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139</w:t>
            </w:r>
          </w:p>
          <w:p w14:paraId="12BDF3F2" w14:textId="77777777" w:rsidR="00382A13" w:rsidRPr="007053E5" w:rsidRDefault="00382A13" w:rsidP="00382A13">
            <w:pPr>
              <w:jc w:val="center"/>
              <w:rPr>
                <w:rFonts w:asciiTheme="minorHAnsi" w:hAnsiTheme="minorHAnsi"/>
                <w:sz w:val="20"/>
              </w:rPr>
            </w:pPr>
          </w:p>
        </w:tc>
        <w:tc>
          <w:tcPr>
            <w:tcW w:w="1350" w:type="dxa"/>
          </w:tcPr>
          <w:p w14:paraId="75DFB57E"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$137,321.25</w:t>
            </w:r>
          </w:p>
          <w:p w14:paraId="1C444DE7" w14:textId="77777777" w:rsidR="00382A13" w:rsidRPr="007053E5" w:rsidRDefault="00382A13" w:rsidP="00382A13">
            <w:pPr>
              <w:jc w:val="center"/>
              <w:rPr>
                <w:rFonts w:asciiTheme="minorHAnsi" w:hAnsiTheme="minorHAnsi"/>
                <w:sz w:val="20"/>
              </w:rPr>
            </w:pPr>
          </w:p>
        </w:tc>
        <w:tc>
          <w:tcPr>
            <w:tcW w:w="1789" w:type="dxa"/>
          </w:tcPr>
          <w:p w14:paraId="48003E6C"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$124,837.50</w:t>
            </w:r>
          </w:p>
          <w:p w14:paraId="036D593C" w14:textId="77777777" w:rsidR="00382A13" w:rsidRPr="007053E5" w:rsidRDefault="00382A13" w:rsidP="00382A13">
            <w:pPr>
              <w:jc w:val="center"/>
              <w:rPr>
                <w:rFonts w:asciiTheme="minorHAnsi" w:hAnsiTheme="minorHAnsi"/>
                <w:sz w:val="20"/>
              </w:rPr>
            </w:pPr>
          </w:p>
        </w:tc>
        <w:tc>
          <w:tcPr>
            <w:tcW w:w="1418" w:type="dxa"/>
          </w:tcPr>
          <w:p w14:paraId="5978AEE8"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$12,483.75</w:t>
            </w:r>
          </w:p>
          <w:p w14:paraId="1504FCC2" w14:textId="77777777" w:rsidR="00382A13" w:rsidRPr="007053E5" w:rsidRDefault="00382A13" w:rsidP="00382A13">
            <w:pPr>
              <w:jc w:val="center"/>
              <w:rPr>
                <w:rFonts w:asciiTheme="minorHAnsi" w:hAnsiTheme="minorHAnsi"/>
                <w:sz w:val="20"/>
              </w:rPr>
            </w:pPr>
          </w:p>
        </w:tc>
        <w:tc>
          <w:tcPr>
            <w:tcW w:w="1134" w:type="dxa"/>
          </w:tcPr>
          <w:p w14:paraId="7B616D86" w14:textId="5F00F6EC" w:rsidR="00382A13" w:rsidRPr="007053E5" w:rsidRDefault="00382A13" w:rsidP="00382A13">
            <w:pPr>
              <w:jc w:val="center"/>
              <w:rPr>
                <w:rFonts w:asciiTheme="minorHAnsi" w:hAnsiTheme="minorHAnsi"/>
                <w:sz w:val="20"/>
              </w:rPr>
            </w:pPr>
            <w:r w:rsidRPr="007053E5">
              <w:rPr>
                <w:rFonts w:asciiTheme="minorHAnsi" w:hAnsiTheme="minorHAnsi"/>
                <w:sz w:val="20"/>
              </w:rPr>
              <w:t>0</w:t>
            </w:r>
          </w:p>
        </w:tc>
        <w:tc>
          <w:tcPr>
            <w:tcW w:w="992" w:type="dxa"/>
          </w:tcPr>
          <w:p w14:paraId="63B39FB8" w14:textId="430DB186" w:rsidR="00382A13" w:rsidRPr="007053E5" w:rsidRDefault="00382A13" w:rsidP="00382A13">
            <w:pPr>
              <w:jc w:val="center"/>
              <w:rPr>
                <w:rFonts w:asciiTheme="minorHAnsi" w:hAnsiTheme="minorHAnsi"/>
                <w:sz w:val="20"/>
              </w:rPr>
            </w:pPr>
            <w:r w:rsidRPr="007053E5">
              <w:rPr>
                <w:rFonts w:asciiTheme="minorHAnsi" w:hAnsiTheme="minorHAnsi"/>
                <w:sz w:val="20"/>
              </w:rPr>
              <w:t>0</w:t>
            </w:r>
          </w:p>
        </w:tc>
      </w:tr>
      <w:tr w:rsidR="00382A13" w14:paraId="2716036A" w14:textId="77777777" w:rsidTr="00382A13">
        <w:tc>
          <w:tcPr>
            <w:tcW w:w="2518" w:type="dxa"/>
          </w:tcPr>
          <w:p w14:paraId="7558F03C" w14:textId="61F7A5AE" w:rsidR="00382A13" w:rsidRDefault="00382A13" w:rsidP="00382A13">
            <w:pPr>
              <w:ind w:left="720"/>
              <w:rPr>
                <w:rFonts w:asciiTheme="minorHAnsi" w:hAnsiTheme="minorHAnsi"/>
              </w:rPr>
            </w:pPr>
            <w:r>
              <w:rPr>
                <w:rFonts w:asciiTheme="minorHAnsi" w:hAnsiTheme="minorHAnsi"/>
              </w:rPr>
              <w:t>Realization</w:t>
            </w:r>
          </w:p>
        </w:tc>
        <w:tc>
          <w:tcPr>
            <w:tcW w:w="830" w:type="dxa"/>
          </w:tcPr>
          <w:p w14:paraId="7EB12CC6"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103</w:t>
            </w:r>
          </w:p>
          <w:p w14:paraId="700533EA" w14:textId="77777777" w:rsidR="00382A13" w:rsidRPr="007053E5" w:rsidRDefault="00382A13" w:rsidP="00382A13">
            <w:pPr>
              <w:jc w:val="center"/>
              <w:rPr>
                <w:rFonts w:asciiTheme="minorHAnsi" w:hAnsiTheme="minorHAnsi"/>
                <w:sz w:val="20"/>
              </w:rPr>
            </w:pPr>
          </w:p>
        </w:tc>
        <w:tc>
          <w:tcPr>
            <w:tcW w:w="1350" w:type="dxa"/>
          </w:tcPr>
          <w:p w14:paraId="7E60E16F"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$101,186.25</w:t>
            </w:r>
          </w:p>
          <w:p w14:paraId="12A59D9C" w14:textId="77777777" w:rsidR="00382A13" w:rsidRPr="007053E5" w:rsidRDefault="00382A13" w:rsidP="00382A13">
            <w:pPr>
              <w:jc w:val="center"/>
              <w:rPr>
                <w:rFonts w:asciiTheme="minorHAnsi" w:hAnsiTheme="minorHAnsi"/>
                <w:sz w:val="20"/>
              </w:rPr>
            </w:pPr>
          </w:p>
        </w:tc>
        <w:tc>
          <w:tcPr>
            <w:tcW w:w="1789" w:type="dxa"/>
          </w:tcPr>
          <w:p w14:paraId="513659E2"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$91,987.50</w:t>
            </w:r>
          </w:p>
          <w:p w14:paraId="769C180D" w14:textId="77777777" w:rsidR="00382A13" w:rsidRPr="007053E5" w:rsidRDefault="00382A13" w:rsidP="00382A13">
            <w:pPr>
              <w:jc w:val="center"/>
              <w:rPr>
                <w:rFonts w:asciiTheme="minorHAnsi" w:hAnsiTheme="minorHAnsi"/>
                <w:sz w:val="20"/>
              </w:rPr>
            </w:pPr>
          </w:p>
        </w:tc>
        <w:tc>
          <w:tcPr>
            <w:tcW w:w="1418" w:type="dxa"/>
          </w:tcPr>
          <w:p w14:paraId="61A20C9D"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$9,198.75</w:t>
            </w:r>
          </w:p>
          <w:p w14:paraId="5D539545" w14:textId="77777777" w:rsidR="00382A13" w:rsidRPr="007053E5" w:rsidRDefault="00382A13" w:rsidP="00382A13">
            <w:pPr>
              <w:jc w:val="center"/>
              <w:rPr>
                <w:rFonts w:asciiTheme="minorHAnsi" w:hAnsiTheme="minorHAnsi"/>
                <w:sz w:val="20"/>
              </w:rPr>
            </w:pPr>
          </w:p>
        </w:tc>
        <w:tc>
          <w:tcPr>
            <w:tcW w:w="1134" w:type="dxa"/>
          </w:tcPr>
          <w:p w14:paraId="6A925D4B" w14:textId="47F698B2" w:rsidR="00382A13" w:rsidRPr="007053E5" w:rsidRDefault="00382A13" w:rsidP="00382A13">
            <w:pPr>
              <w:jc w:val="center"/>
              <w:rPr>
                <w:rFonts w:asciiTheme="minorHAnsi" w:hAnsiTheme="minorHAnsi"/>
                <w:sz w:val="20"/>
              </w:rPr>
            </w:pPr>
            <w:r w:rsidRPr="007053E5">
              <w:rPr>
                <w:rFonts w:asciiTheme="minorHAnsi" w:hAnsiTheme="minorHAnsi"/>
                <w:sz w:val="20"/>
              </w:rPr>
              <w:t>0</w:t>
            </w:r>
          </w:p>
        </w:tc>
        <w:tc>
          <w:tcPr>
            <w:tcW w:w="992" w:type="dxa"/>
          </w:tcPr>
          <w:p w14:paraId="0C11EF4D" w14:textId="5A4CBFA0" w:rsidR="00382A13" w:rsidRPr="007053E5" w:rsidRDefault="00382A13" w:rsidP="00382A13">
            <w:pPr>
              <w:jc w:val="center"/>
              <w:rPr>
                <w:rFonts w:asciiTheme="minorHAnsi" w:hAnsiTheme="minorHAnsi"/>
                <w:sz w:val="20"/>
              </w:rPr>
            </w:pPr>
            <w:r w:rsidRPr="007053E5">
              <w:rPr>
                <w:rFonts w:asciiTheme="minorHAnsi" w:hAnsiTheme="minorHAnsi"/>
                <w:sz w:val="20"/>
              </w:rPr>
              <w:t>0</w:t>
            </w:r>
          </w:p>
        </w:tc>
      </w:tr>
      <w:tr w:rsidR="00382A13" w14:paraId="790D4778" w14:textId="77777777" w:rsidTr="00382A13">
        <w:tc>
          <w:tcPr>
            <w:tcW w:w="2518" w:type="dxa"/>
          </w:tcPr>
          <w:p w14:paraId="4550C31D" w14:textId="1C58B1AA" w:rsidR="00382A13" w:rsidRDefault="00382A13" w:rsidP="00382A13">
            <w:pPr>
              <w:ind w:left="720"/>
              <w:rPr>
                <w:rFonts w:asciiTheme="minorHAnsi" w:hAnsiTheme="minorHAnsi"/>
              </w:rPr>
            </w:pPr>
            <w:r>
              <w:rPr>
                <w:rFonts w:asciiTheme="minorHAnsi" w:hAnsiTheme="minorHAnsi"/>
              </w:rPr>
              <w:t>Final Preparation</w:t>
            </w:r>
          </w:p>
        </w:tc>
        <w:tc>
          <w:tcPr>
            <w:tcW w:w="830" w:type="dxa"/>
          </w:tcPr>
          <w:p w14:paraId="7FBFD2CD" w14:textId="77777777" w:rsidR="00382A13" w:rsidRPr="007053E5" w:rsidRDefault="00382A13" w:rsidP="00382A13">
            <w:pPr>
              <w:jc w:val="center"/>
              <w:rPr>
                <w:rFonts w:asciiTheme="minorHAnsi" w:hAnsiTheme="minorHAnsi"/>
                <w:sz w:val="20"/>
              </w:rPr>
            </w:pPr>
            <w:r w:rsidRPr="007053E5">
              <w:rPr>
                <w:rFonts w:asciiTheme="minorHAnsi" w:hAnsiTheme="minorHAnsi"/>
                <w:sz w:val="20"/>
              </w:rPr>
              <w:t>25</w:t>
            </w:r>
          </w:p>
          <w:p w14:paraId="465A137D" w14:textId="77777777" w:rsidR="00382A13" w:rsidRPr="007053E5" w:rsidRDefault="00382A13" w:rsidP="00382A13">
            <w:pPr>
              <w:jc w:val="center"/>
              <w:rPr>
                <w:rFonts w:asciiTheme="minorHAnsi" w:hAnsiTheme="minorHAnsi"/>
                <w:sz w:val="20"/>
              </w:rPr>
            </w:pPr>
          </w:p>
        </w:tc>
        <w:tc>
          <w:tcPr>
            <w:tcW w:w="1350" w:type="dxa"/>
          </w:tcPr>
          <w:p w14:paraId="375B8998"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$24,337.50</w:t>
            </w:r>
          </w:p>
          <w:p w14:paraId="08AA8817" w14:textId="77777777" w:rsidR="00382A13" w:rsidRPr="007053E5" w:rsidRDefault="00382A13" w:rsidP="00382A13">
            <w:pPr>
              <w:jc w:val="center"/>
              <w:rPr>
                <w:rFonts w:asciiTheme="minorHAnsi" w:hAnsiTheme="minorHAnsi"/>
                <w:sz w:val="20"/>
              </w:rPr>
            </w:pPr>
          </w:p>
        </w:tc>
        <w:tc>
          <w:tcPr>
            <w:tcW w:w="1789" w:type="dxa"/>
          </w:tcPr>
          <w:p w14:paraId="60CCC374"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$22,125.00</w:t>
            </w:r>
          </w:p>
          <w:p w14:paraId="1133A07E" w14:textId="77777777" w:rsidR="00382A13" w:rsidRPr="007053E5" w:rsidRDefault="00382A13" w:rsidP="00382A13">
            <w:pPr>
              <w:jc w:val="center"/>
              <w:rPr>
                <w:rFonts w:asciiTheme="minorHAnsi" w:hAnsiTheme="minorHAnsi"/>
                <w:sz w:val="20"/>
              </w:rPr>
            </w:pPr>
          </w:p>
        </w:tc>
        <w:tc>
          <w:tcPr>
            <w:tcW w:w="1418" w:type="dxa"/>
          </w:tcPr>
          <w:p w14:paraId="2EE37AC7"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$2,212.50</w:t>
            </w:r>
          </w:p>
          <w:p w14:paraId="04A0B5DA" w14:textId="77777777" w:rsidR="00382A13" w:rsidRPr="007053E5" w:rsidRDefault="00382A13" w:rsidP="00382A13">
            <w:pPr>
              <w:jc w:val="center"/>
              <w:rPr>
                <w:rFonts w:asciiTheme="minorHAnsi" w:hAnsiTheme="minorHAnsi"/>
                <w:sz w:val="20"/>
              </w:rPr>
            </w:pPr>
          </w:p>
        </w:tc>
        <w:tc>
          <w:tcPr>
            <w:tcW w:w="1134" w:type="dxa"/>
          </w:tcPr>
          <w:p w14:paraId="246D28E4" w14:textId="4B5F2645" w:rsidR="00382A13" w:rsidRPr="007053E5" w:rsidRDefault="00382A13" w:rsidP="00382A13">
            <w:pPr>
              <w:jc w:val="center"/>
              <w:rPr>
                <w:rFonts w:asciiTheme="minorHAnsi" w:hAnsiTheme="minorHAnsi"/>
                <w:sz w:val="20"/>
              </w:rPr>
            </w:pPr>
            <w:r w:rsidRPr="007053E5">
              <w:rPr>
                <w:rFonts w:asciiTheme="minorHAnsi" w:hAnsiTheme="minorHAnsi"/>
                <w:sz w:val="20"/>
              </w:rPr>
              <w:t>0</w:t>
            </w:r>
          </w:p>
        </w:tc>
        <w:tc>
          <w:tcPr>
            <w:tcW w:w="992" w:type="dxa"/>
          </w:tcPr>
          <w:p w14:paraId="0AC66B41" w14:textId="1C4C0F8B" w:rsidR="00382A13" w:rsidRPr="007053E5" w:rsidRDefault="00382A13" w:rsidP="00382A13">
            <w:pPr>
              <w:jc w:val="center"/>
              <w:rPr>
                <w:rFonts w:asciiTheme="minorHAnsi" w:hAnsiTheme="minorHAnsi"/>
                <w:sz w:val="20"/>
              </w:rPr>
            </w:pPr>
            <w:r w:rsidRPr="007053E5">
              <w:rPr>
                <w:rFonts w:asciiTheme="minorHAnsi" w:hAnsiTheme="minorHAnsi"/>
                <w:sz w:val="20"/>
              </w:rPr>
              <w:t>0</w:t>
            </w:r>
          </w:p>
        </w:tc>
      </w:tr>
      <w:tr w:rsidR="007053E5" w14:paraId="24337105" w14:textId="77777777" w:rsidTr="00382A13">
        <w:tc>
          <w:tcPr>
            <w:tcW w:w="2518" w:type="dxa"/>
          </w:tcPr>
          <w:p w14:paraId="7F80BE20" w14:textId="678CBE15" w:rsidR="007053E5" w:rsidRDefault="007053E5" w:rsidP="00382A13">
            <w:pPr>
              <w:ind w:left="720"/>
              <w:rPr>
                <w:rFonts w:asciiTheme="minorHAnsi" w:hAnsiTheme="minorHAnsi"/>
              </w:rPr>
            </w:pPr>
            <w:r>
              <w:rPr>
                <w:rFonts w:asciiTheme="minorHAnsi" w:hAnsiTheme="minorHAnsi"/>
              </w:rPr>
              <w:t>Go-Live</w:t>
            </w:r>
          </w:p>
        </w:tc>
        <w:tc>
          <w:tcPr>
            <w:tcW w:w="830" w:type="dxa"/>
          </w:tcPr>
          <w:p w14:paraId="66119B94"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25</w:t>
            </w:r>
          </w:p>
          <w:p w14:paraId="090AE0D1" w14:textId="77777777" w:rsidR="007053E5" w:rsidRPr="00147757" w:rsidRDefault="007053E5" w:rsidP="00147757">
            <w:pPr>
              <w:jc w:val="center"/>
              <w:rPr>
                <w:rFonts w:asciiTheme="minorHAnsi" w:hAnsiTheme="minorHAnsi"/>
                <w:sz w:val="20"/>
              </w:rPr>
            </w:pPr>
          </w:p>
        </w:tc>
        <w:tc>
          <w:tcPr>
            <w:tcW w:w="1350" w:type="dxa"/>
          </w:tcPr>
          <w:p w14:paraId="4C8A7D1E"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$24,337.50</w:t>
            </w:r>
          </w:p>
          <w:p w14:paraId="015F69E7" w14:textId="77777777" w:rsidR="007053E5" w:rsidRPr="00147757" w:rsidRDefault="007053E5" w:rsidP="00147757">
            <w:pPr>
              <w:jc w:val="center"/>
              <w:rPr>
                <w:rFonts w:asciiTheme="minorHAnsi" w:hAnsiTheme="minorHAnsi"/>
                <w:sz w:val="20"/>
              </w:rPr>
            </w:pPr>
          </w:p>
        </w:tc>
        <w:tc>
          <w:tcPr>
            <w:tcW w:w="1789" w:type="dxa"/>
          </w:tcPr>
          <w:p w14:paraId="77EEC781"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$22,125.00</w:t>
            </w:r>
          </w:p>
          <w:p w14:paraId="446E6A55" w14:textId="77777777" w:rsidR="007053E5" w:rsidRPr="00147757" w:rsidRDefault="007053E5" w:rsidP="00147757">
            <w:pPr>
              <w:jc w:val="center"/>
              <w:rPr>
                <w:rFonts w:asciiTheme="minorHAnsi" w:hAnsiTheme="minorHAnsi"/>
                <w:sz w:val="20"/>
              </w:rPr>
            </w:pPr>
          </w:p>
        </w:tc>
        <w:tc>
          <w:tcPr>
            <w:tcW w:w="1418" w:type="dxa"/>
          </w:tcPr>
          <w:p w14:paraId="1E689760"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$2,212.50</w:t>
            </w:r>
          </w:p>
          <w:p w14:paraId="5AF2072F" w14:textId="77777777" w:rsidR="007053E5" w:rsidRPr="00147757" w:rsidRDefault="007053E5" w:rsidP="00147757">
            <w:pPr>
              <w:jc w:val="center"/>
              <w:rPr>
                <w:rFonts w:asciiTheme="minorHAnsi" w:hAnsiTheme="minorHAnsi"/>
                <w:sz w:val="20"/>
              </w:rPr>
            </w:pPr>
          </w:p>
        </w:tc>
        <w:tc>
          <w:tcPr>
            <w:tcW w:w="1134" w:type="dxa"/>
          </w:tcPr>
          <w:p w14:paraId="120A863F" w14:textId="3DF0ABC7" w:rsidR="007053E5" w:rsidRPr="00147757" w:rsidRDefault="007053E5" w:rsidP="00147757">
            <w:pPr>
              <w:jc w:val="center"/>
              <w:rPr>
                <w:rFonts w:asciiTheme="minorHAnsi" w:hAnsiTheme="minorHAnsi"/>
                <w:sz w:val="20"/>
              </w:rPr>
            </w:pPr>
            <w:r w:rsidRPr="007053E5">
              <w:rPr>
                <w:rFonts w:asciiTheme="minorHAnsi" w:hAnsiTheme="minorHAnsi"/>
                <w:sz w:val="20"/>
              </w:rPr>
              <w:t>0</w:t>
            </w:r>
          </w:p>
        </w:tc>
        <w:tc>
          <w:tcPr>
            <w:tcW w:w="992" w:type="dxa"/>
          </w:tcPr>
          <w:p w14:paraId="38CCCF24" w14:textId="31308CFA" w:rsidR="007053E5" w:rsidRPr="00147757" w:rsidRDefault="007053E5" w:rsidP="00147757">
            <w:pPr>
              <w:jc w:val="center"/>
              <w:rPr>
                <w:rFonts w:asciiTheme="minorHAnsi" w:hAnsiTheme="minorHAnsi"/>
                <w:sz w:val="20"/>
              </w:rPr>
            </w:pPr>
            <w:r w:rsidRPr="007053E5">
              <w:rPr>
                <w:rFonts w:asciiTheme="minorHAnsi" w:hAnsiTheme="minorHAnsi"/>
                <w:sz w:val="20"/>
              </w:rPr>
              <w:t>0</w:t>
            </w:r>
          </w:p>
        </w:tc>
      </w:tr>
      <w:tr w:rsidR="007053E5" w14:paraId="7D8F4584" w14:textId="77777777" w:rsidTr="00382A13">
        <w:tc>
          <w:tcPr>
            <w:tcW w:w="2518" w:type="dxa"/>
            <w:tcBorders>
              <w:bottom w:val="single" w:sz="4" w:space="0" w:color="auto"/>
            </w:tcBorders>
          </w:tcPr>
          <w:p w14:paraId="2414C174" w14:textId="18CABEC7" w:rsidR="007053E5" w:rsidRDefault="007053E5" w:rsidP="00382A13">
            <w:pPr>
              <w:ind w:left="720"/>
              <w:rPr>
                <w:rFonts w:asciiTheme="minorHAnsi" w:hAnsiTheme="minorHAnsi"/>
              </w:rPr>
            </w:pPr>
            <w:r>
              <w:rPr>
                <w:rFonts w:asciiTheme="minorHAnsi" w:hAnsiTheme="minorHAnsi"/>
              </w:rPr>
              <w:t>Warranty</w:t>
            </w:r>
          </w:p>
        </w:tc>
        <w:tc>
          <w:tcPr>
            <w:tcW w:w="830" w:type="dxa"/>
            <w:tcBorders>
              <w:bottom w:val="single" w:sz="4" w:space="0" w:color="auto"/>
            </w:tcBorders>
          </w:tcPr>
          <w:p w14:paraId="357DD3A1"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25</w:t>
            </w:r>
          </w:p>
          <w:p w14:paraId="4B4E529C" w14:textId="77777777" w:rsidR="007053E5" w:rsidRPr="007053E5" w:rsidRDefault="007053E5" w:rsidP="00382A13">
            <w:pPr>
              <w:rPr>
                <w:rFonts w:asciiTheme="minorHAnsi" w:hAnsiTheme="minorHAnsi"/>
                <w:sz w:val="20"/>
              </w:rPr>
            </w:pPr>
          </w:p>
        </w:tc>
        <w:tc>
          <w:tcPr>
            <w:tcW w:w="1350" w:type="dxa"/>
            <w:tcBorders>
              <w:bottom w:val="single" w:sz="4" w:space="0" w:color="auto"/>
            </w:tcBorders>
          </w:tcPr>
          <w:p w14:paraId="372C8C93"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$24,337.50</w:t>
            </w:r>
          </w:p>
          <w:p w14:paraId="16C411DA" w14:textId="77777777" w:rsidR="007053E5" w:rsidRPr="007053E5" w:rsidRDefault="007053E5" w:rsidP="00147757">
            <w:pPr>
              <w:jc w:val="center"/>
              <w:rPr>
                <w:rFonts w:asciiTheme="minorHAnsi" w:hAnsiTheme="minorHAnsi"/>
                <w:sz w:val="20"/>
              </w:rPr>
            </w:pPr>
          </w:p>
        </w:tc>
        <w:tc>
          <w:tcPr>
            <w:tcW w:w="1789" w:type="dxa"/>
            <w:tcBorders>
              <w:bottom w:val="single" w:sz="4" w:space="0" w:color="auto"/>
            </w:tcBorders>
          </w:tcPr>
          <w:p w14:paraId="4319A903"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$22,125.00</w:t>
            </w:r>
          </w:p>
          <w:p w14:paraId="7AED903D" w14:textId="77777777" w:rsidR="007053E5" w:rsidRPr="007053E5" w:rsidRDefault="007053E5" w:rsidP="00147757">
            <w:pPr>
              <w:jc w:val="center"/>
              <w:rPr>
                <w:rFonts w:asciiTheme="minorHAnsi" w:hAnsiTheme="minorHAnsi"/>
                <w:sz w:val="20"/>
              </w:rPr>
            </w:pPr>
          </w:p>
        </w:tc>
        <w:tc>
          <w:tcPr>
            <w:tcW w:w="1418" w:type="dxa"/>
            <w:tcBorders>
              <w:bottom w:val="single" w:sz="4" w:space="0" w:color="auto"/>
            </w:tcBorders>
          </w:tcPr>
          <w:p w14:paraId="4A75A81D"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$2,212.50</w:t>
            </w:r>
          </w:p>
          <w:p w14:paraId="06C36F45" w14:textId="77777777" w:rsidR="007053E5" w:rsidRPr="007053E5" w:rsidRDefault="007053E5" w:rsidP="00147757">
            <w:pPr>
              <w:jc w:val="center"/>
              <w:rPr>
                <w:rFonts w:asciiTheme="minorHAnsi" w:hAnsiTheme="minorHAnsi"/>
                <w:sz w:val="20"/>
              </w:rPr>
            </w:pPr>
          </w:p>
        </w:tc>
        <w:tc>
          <w:tcPr>
            <w:tcW w:w="1134" w:type="dxa"/>
            <w:tcBorders>
              <w:bottom w:val="single" w:sz="4" w:space="0" w:color="auto"/>
            </w:tcBorders>
          </w:tcPr>
          <w:p w14:paraId="12906E54" w14:textId="2923C711" w:rsidR="007053E5" w:rsidRPr="007053E5" w:rsidRDefault="007053E5" w:rsidP="00147757">
            <w:pPr>
              <w:jc w:val="center"/>
              <w:rPr>
                <w:rFonts w:asciiTheme="minorHAnsi" w:hAnsiTheme="minorHAnsi"/>
                <w:sz w:val="20"/>
              </w:rPr>
            </w:pPr>
            <w:r w:rsidRPr="007053E5">
              <w:rPr>
                <w:rFonts w:asciiTheme="minorHAnsi" w:hAnsiTheme="minorHAnsi"/>
                <w:sz w:val="20"/>
              </w:rPr>
              <w:t>0</w:t>
            </w:r>
          </w:p>
        </w:tc>
        <w:tc>
          <w:tcPr>
            <w:tcW w:w="992" w:type="dxa"/>
            <w:tcBorders>
              <w:bottom w:val="single" w:sz="4" w:space="0" w:color="auto"/>
            </w:tcBorders>
          </w:tcPr>
          <w:p w14:paraId="49E55233" w14:textId="65731EAA" w:rsidR="007053E5" w:rsidRPr="007053E5" w:rsidRDefault="007053E5" w:rsidP="00147757">
            <w:pPr>
              <w:jc w:val="center"/>
              <w:rPr>
                <w:rFonts w:asciiTheme="minorHAnsi" w:hAnsiTheme="minorHAnsi"/>
                <w:sz w:val="20"/>
              </w:rPr>
            </w:pPr>
            <w:r w:rsidRPr="007053E5">
              <w:rPr>
                <w:rFonts w:asciiTheme="minorHAnsi" w:hAnsiTheme="minorHAnsi"/>
                <w:sz w:val="20"/>
              </w:rPr>
              <w:t>0</w:t>
            </w:r>
          </w:p>
        </w:tc>
      </w:tr>
      <w:tr w:rsidR="00382A13" w14:paraId="5468A368" w14:textId="77777777" w:rsidTr="00382A13">
        <w:tc>
          <w:tcPr>
            <w:tcW w:w="2518" w:type="dxa"/>
            <w:shd w:val="clear" w:color="auto" w:fill="B3B3B3"/>
          </w:tcPr>
          <w:p w14:paraId="035A092B" w14:textId="4D51B3A8" w:rsidR="00382A13" w:rsidRDefault="00382A13" w:rsidP="00382A13">
            <w:pPr>
              <w:jc w:val="right"/>
              <w:rPr>
                <w:rFonts w:asciiTheme="minorHAnsi" w:hAnsiTheme="minorHAnsi"/>
              </w:rPr>
            </w:pPr>
            <w:r>
              <w:rPr>
                <w:rFonts w:asciiTheme="minorHAnsi" w:hAnsiTheme="minorHAnsi"/>
              </w:rPr>
              <w:t>Subtotals:</w:t>
            </w:r>
          </w:p>
        </w:tc>
        <w:tc>
          <w:tcPr>
            <w:tcW w:w="830" w:type="dxa"/>
            <w:shd w:val="clear" w:color="auto" w:fill="B3B3B3"/>
          </w:tcPr>
          <w:p w14:paraId="7509CAF8" w14:textId="77777777" w:rsidR="007053E5" w:rsidRPr="007053E5" w:rsidRDefault="007053E5" w:rsidP="007053E5">
            <w:pPr>
              <w:jc w:val="center"/>
              <w:rPr>
                <w:rFonts w:asciiTheme="minorHAnsi" w:hAnsiTheme="minorHAnsi"/>
              </w:rPr>
            </w:pPr>
            <w:r w:rsidRPr="007053E5">
              <w:rPr>
                <w:rFonts w:asciiTheme="minorHAnsi" w:hAnsiTheme="minorHAnsi"/>
              </w:rPr>
              <w:t>317</w:t>
            </w:r>
          </w:p>
          <w:p w14:paraId="301E6574" w14:textId="71A3D569" w:rsidR="00382A13" w:rsidRPr="00382A13" w:rsidRDefault="00382A13" w:rsidP="00147757">
            <w:pPr>
              <w:jc w:val="center"/>
              <w:rPr>
                <w:rFonts w:asciiTheme="minorHAnsi" w:hAnsiTheme="minorHAnsi"/>
              </w:rPr>
            </w:pPr>
          </w:p>
        </w:tc>
        <w:tc>
          <w:tcPr>
            <w:tcW w:w="1350" w:type="dxa"/>
            <w:shd w:val="clear" w:color="auto" w:fill="B3B3B3"/>
          </w:tcPr>
          <w:p w14:paraId="3FAE4FD5" w14:textId="77777777" w:rsidR="007053E5" w:rsidRPr="007053E5" w:rsidRDefault="007053E5" w:rsidP="007053E5">
            <w:pPr>
              <w:jc w:val="center"/>
              <w:rPr>
                <w:rFonts w:asciiTheme="minorHAnsi" w:hAnsiTheme="minorHAnsi"/>
              </w:rPr>
            </w:pPr>
            <w:r w:rsidRPr="007053E5">
              <w:rPr>
                <w:rFonts w:asciiTheme="minorHAnsi" w:hAnsiTheme="minorHAnsi"/>
              </w:rPr>
              <w:t>$311,520.00</w:t>
            </w:r>
          </w:p>
          <w:p w14:paraId="79CF004F" w14:textId="4A722435" w:rsidR="00382A13" w:rsidRPr="00382A13" w:rsidRDefault="00382A13" w:rsidP="00382A13">
            <w:pPr>
              <w:jc w:val="center"/>
              <w:rPr>
                <w:rFonts w:asciiTheme="minorHAnsi" w:hAnsiTheme="minorHAnsi"/>
              </w:rPr>
            </w:pPr>
          </w:p>
          <w:p w14:paraId="1926DAC6" w14:textId="77777777" w:rsidR="00382A13" w:rsidRPr="00382A13" w:rsidRDefault="00382A13" w:rsidP="00147757">
            <w:pPr>
              <w:jc w:val="center"/>
              <w:rPr>
                <w:rFonts w:asciiTheme="minorHAnsi" w:hAnsiTheme="minorHAnsi"/>
              </w:rPr>
            </w:pPr>
          </w:p>
        </w:tc>
        <w:tc>
          <w:tcPr>
            <w:tcW w:w="1789" w:type="dxa"/>
            <w:shd w:val="clear" w:color="auto" w:fill="B3B3B3"/>
          </w:tcPr>
          <w:p w14:paraId="77D4781C" w14:textId="77777777" w:rsidR="007053E5" w:rsidRPr="007053E5" w:rsidRDefault="007053E5" w:rsidP="007053E5">
            <w:pPr>
              <w:jc w:val="center"/>
              <w:rPr>
                <w:rFonts w:asciiTheme="minorHAnsi" w:hAnsiTheme="minorHAnsi"/>
              </w:rPr>
            </w:pPr>
            <w:r w:rsidRPr="007053E5">
              <w:rPr>
                <w:rFonts w:asciiTheme="minorHAnsi" w:hAnsiTheme="minorHAnsi"/>
              </w:rPr>
              <w:t>$283,200.00</w:t>
            </w:r>
          </w:p>
          <w:p w14:paraId="02A3AA49" w14:textId="77777777" w:rsidR="00382A13" w:rsidRPr="00382A13" w:rsidRDefault="00382A13" w:rsidP="00147757">
            <w:pPr>
              <w:jc w:val="center"/>
              <w:rPr>
                <w:rFonts w:asciiTheme="minorHAnsi" w:hAnsiTheme="minorHAnsi"/>
              </w:rPr>
            </w:pPr>
          </w:p>
        </w:tc>
        <w:tc>
          <w:tcPr>
            <w:tcW w:w="1418" w:type="dxa"/>
            <w:shd w:val="clear" w:color="auto" w:fill="B3B3B3"/>
          </w:tcPr>
          <w:p w14:paraId="20098C25" w14:textId="77777777" w:rsidR="007053E5" w:rsidRPr="007053E5" w:rsidRDefault="007053E5" w:rsidP="007053E5">
            <w:pPr>
              <w:jc w:val="center"/>
              <w:rPr>
                <w:rFonts w:asciiTheme="minorHAnsi" w:hAnsiTheme="minorHAnsi"/>
              </w:rPr>
            </w:pPr>
            <w:r w:rsidRPr="007053E5">
              <w:rPr>
                <w:rFonts w:asciiTheme="minorHAnsi" w:hAnsiTheme="minorHAnsi"/>
              </w:rPr>
              <w:t>$28,320.00</w:t>
            </w:r>
          </w:p>
          <w:p w14:paraId="5BC86984" w14:textId="77777777" w:rsidR="00382A13" w:rsidRPr="00382A13" w:rsidRDefault="00382A13" w:rsidP="00147757">
            <w:pPr>
              <w:jc w:val="center"/>
              <w:rPr>
                <w:rFonts w:asciiTheme="minorHAnsi" w:hAnsiTheme="minorHAnsi"/>
              </w:rPr>
            </w:pPr>
          </w:p>
        </w:tc>
        <w:tc>
          <w:tcPr>
            <w:tcW w:w="1134" w:type="dxa"/>
            <w:shd w:val="clear" w:color="auto" w:fill="B3B3B3"/>
          </w:tcPr>
          <w:p w14:paraId="3284D33C" w14:textId="2A2F2A4C" w:rsidR="00382A13" w:rsidRPr="00382A13" w:rsidRDefault="00382A13" w:rsidP="00147757">
            <w:pPr>
              <w:jc w:val="center"/>
              <w:rPr>
                <w:rFonts w:asciiTheme="minorHAnsi" w:hAnsiTheme="minorHAnsi"/>
              </w:rPr>
            </w:pPr>
            <w:r w:rsidRPr="00382A13">
              <w:rPr>
                <w:rFonts w:asciiTheme="minorHAnsi" w:hAnsiTheme="minorHAnsi"/>
              </w:rPr>
              <w:t>0</w:t>
            </w:r>
          </w:p>
        </w:tc>
        <w:tc>
          <w:tcPr>
            <w:tcW w:w="992" w:type="dxa"/>
            <w:shd w:val="clear" w:color="auto" w:fill="B3B3B3"/>
          </w:tcPr>
          <w:p w14:paraId="2CA86CF4" w14:textId="6E76672B" w:rsidR="00382A13" w:rsidRPr="00382A13" w:rsidRDefault="00382A13" w:rsidP="00147757">
            <w:pPr>
              <w:jc w:val="center"/>
              <w:rPr>
                <w:rFonts w:asciiTheme="minorHAnsi" w:hAnsiTheme="minorHAnsi"/>
              </w:rPr>
            </w:pPr>
            <w:r w:rsidRPr="00382A13">
              <w:rPr>
                <w:rFonts w:asciiTheme="minorHAnsi" w:hAnsiTheme="minorHAnsi"/>
              </w:rPr>
              <w:t>0</w:t>
            </w:r>
          </w:p>
        </w:tc>
      </w:tr>
      <w:tr w:rsidR="00382A13" w14:paraId="2F0A54A4" w14:textId="77777777" w:rsidTr="00382A13">
        <w:tc>
          <w:tcPr>
            <w:tcW w:w="2518" w:type="dxa"/>
          </w:tcPr>
          <w:p w14:paraId="7AFC3120" w14:textId="3505991B" w:rsidR="00382A13" w:rsidRDefault="00382A13">
            <w:pPr>
              <w:rPr>
                <w:rFonts w:asciiTheme="minorHAnsi" w:hAnsiTheme="minorHAnsi"/>
              </w:rPr>
            </w:pPr>
            <w:r>
              <w:rPr>
                <w:rFonts w:asciiTheme="minorHAnsi" w:hAnsiTheme="minorHAnsi"/>
              </w:rPr>
              <w:t>Cycle 3, 4 and 5</w:t>
            </w:r>
          </w:p>
        </w:tc>
        <w:tc>
          <w:tcPr>
            <w:tcW w:w="830" w:type="dxa"/>
          </w:tcPr>
          <w:p w14:paraId="37F587BF" w14:textId="77777777" w:rsidR="00382A13" w:rsidRPr="00147757" w:rsidRDefault="00382A13" w:rsidP="00147757">
            <w:pPr>
              <w:jc w:val="center"/>
              <w:rPr>
                <w:rFonts w:asciiTheme="minorHAnsi" w:hAnsiTheme="minorHAnsi"/>
                <w:sz w:val="20"/>
              </w:rPr>
            </w:pPr>
          </w:p>
        </w:tc>
        <w:tc>
          <w:tcPr>
            <w:tcW w:w="1350" w:type="dxa"/>
          </w:tcPr>
          <w:p w14:paraId="61656C3F" w14:textId="77777777" w:rsidR="00382A13" w:rsidRPr="00147757" w:rsidRDefault="00382A13" w:rsidP="00147757">
            <w:pPr>
              <w:jc w:val="center"/>
              <w:rPr>
                <w:rFonts w:asciiTheme="minorHAnsi" w:hAnsiTheme="minorHAnsi"/>
                <w:sz w:val="20"/>
              </w:rPr>
            </w:pPr>
          </w:p>
        </w:tc>
        <w:tc>
          <w:tcPr>
            <w:tcW w:w="1789" w:type="dxa"/>
          </w:tcPr>
          <w:p w14:paraId="0AF6A021" w14:textId="77777777" w:rsidR="00382A13" w:rsidRPr="00147757" w:rsidRDefault="00382A13" w:rsidP="00147757">
            <w:pPr>
              <w:jc w:val="center"/>
              <w:rPr>
                <w:rFonts w:asciiTheme="minorHAnsi" w:hAnsiTheme="minorHAnsi"/>
                <w:sz w:val="20"/>
              </w:rPr>
            </w:pPr>
          </w:p>
        </w:tc>
        <w:tc>
          <w:tcPr>
            <w:tcW w:w="1418" w:type="dxa"/>
          </w:tcPr>
          <w:p w14:paraId="3269D367" w14:textId="77777777" w:rsidR="00382A13" w:rsidRPr="00147757" w:rsidRDefault="00382A13" w:rsidP="00147757">
            <w:pPr>
              <w:jc w:val="center"/>
              <w:rPr>
                <w:rFonts w:asciiTheme="minorHAnsi" w:hAnsiTheme="minorHAnsi"/>
                <w:sz w:val="20"/>
              </w:rPr>
            </w:pPr>
          </w:p>
        </w:tc>
        <w:tc>
          <w:tcPr>
            <w:tcW w:w="1134" w:type="dxa"/>
          </w:tcPr>
          <w:p w14:paraId="20DFDFDA" w14:textId="77777777" w:rsidR="00382A13" w:rsidRPr="00147757" w:rsidRDefault="00382A13" w:rsidP="00147757">
            <w:pPr>
              <w:jc w:val="center"/>
              <w:rPr>
                <w:rFonts w:asciiTheme="minorHAnsi" w:hAnsiTheme="minorHAnsi"/>
                <w:sz w:val="20"/>
              </w:rPr>
            </w:pPr>
          </w:p>
        </w:tc>
        <w:tc>
          <w:tcPr>
            <w:tcW w:w="992" w:type="dxa"/>
          </w:tcPr>
          <w:p w14:paraId="479B61F8" w14:textId="77777777" w:rsidR="00382A13" w:rsidRPr="00147757" w:rsidRDefault="00382A13" w:rsidP="00147757">
            <w:pPr>
              <w:jc w:val="center"/>
              <w:rPr>
                <w:rFonts w:asciiTheme="minorHAnsi" w:hAnsiTheme="minorHAnsi"/>
                <w:sz w:val="20"/>
              </w:rPr>
            </w:pPr>
          </w:p>
        </w:tc>
      </w:tr>
      <w:tr w:rsidR="00382A13" w14:paraId="41840C93" w14:textId="77777777" w:rsidTr="00382A13">
        <w:tc>
          <w:tcPr>
            <w:tcW w:w="2518" w:type="dxa"/>
          </w:tcPr>
          <w:p w14:paraId="2A5D0310" w14:textId="11BB6AE9" w:rsidR="00382A13" w:rsidRDefault="00382A13" w:rsidP="00382A13">
            <w:pPr>
              <w:ind w:left="720"/>
              <w:rPr>
                <w:rFonts w:asciiTheme="minorHAnsi" w:hAnsiTheme="minorHAnsi"/>
              </w:rPr>
            </w:pPr>
            <w:r>
              <w:rPr>
                <w:rFonts w:asciiTheme="minorHAnsi" w:hAnsiTheme="minorHAnsi"/>
              </w:rPr>
              <w:t>Blueprint</w:t>
            </w:r>
          </w:p>
        </w:tc>
        <w:tc>
          <w:tcPr>
            <w:tcW w:w="830" w:type="dxa"/>
          </w:tcPr>
          <w:p w14:paraId="48122219"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161</w:t>
            </w:r>
          </w:p>
          <w:p w14:paraId="4D4B462B" w14:textId="77777777" w:rsidR="00382A13" w:rsidRPr="007053E5" w:rsidRDefault="00382A13" w:rsidP="00147757">
            <w:pPr>
              <w:jc w:val="center"/>
              <w:rPr>
                <w:rFonts w:asciiTheme="minorHAnsi" w:hAnsiTheme="minorHAnsi"/>
                <w:sz w:val="20"/>
              </w:rPr>
            </w:pPr>
          </w:p>
        </w:tc>
        <w:tc>
          <w:tcPr>
            <w:tcW w:w="1350" w:type="dxa"/>
          </w:tcPr>
          <w:p w14:paraId="64DFB480"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$157,038.75</w:t>
            </w:r>
          </w:p>
          <w:p w14:paraId="5BCFB2CA" w14:textId="77777777" w:rsidR="00382A13" w:rsidRPr="007053E5" w:rsidRDefault="00382A13" w:rsidP="00147757">
            <w:pPr>
              <w:jc w:val="center"/>
              <w:rPr>
                <w:rFonts w:asciiTheme="minorHAnsi" w:hAnsiTheme="minorHAnsi"/>
                <w:sz w:val="20"/>
              </w:rPr>
            </w:pPr>
          </w:p>
        </w:tc>
        <w:tc>
          <w:tcPr>
            <w:tcW w:w="1789" w:type="dxa"/>
          </w:tcPr>
          <w:p w14:paraId="039F8642"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$142,762.50</w:t>
            </w:r>
          </w:p>
          <w:p w14:paraId="4A0AE10C" w14:textId="77777777" w:rsidR="00382A13" w:rsidRPr="007053E5" w:rsidRDefault="00382A13" w:rsidP="00667EFF">
            <w:pPr>
              <w:jc w:val="center"/>
              <w:rPr>
                <w:rFonts w:asciiTheme="minorHAnsi" w:hAnsiTheme="minorHAnsi"/>
                <w:sz w:val="20"/>
              </w:rPr>
            </w:pPr>
          </w:p>
        </w:tc>
        <w:tc>
          <w:tcPr>
            <w:tcW w:w="1418" w:type="dxa"/>
          </w:tcPr>
          <w:p w14:paraId="5F38C735"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$14,276.25</w:t>
            </w:r>
          </w:p>
          <w:p w14:paraId="1E687841" w14:textId="77777777" w:rsidR="00382A13" w:rsidRPr="007053E5" w:rsidRDefault="00382A13" w:rsidP="00147757">
            <w:pPr>
              <w:jc w:val="center"/>
              <w:rPr>
                <w:rFonts w:asciiTheme="minorHAnsi" w:hAnsiTheme="minorHAnsi"/>
                <w:sz w:val="20"/>
              </w:rPr>
            </w:pPr>
          </w:p>
        </w:tc>
        <w:tc>
          <w:tcPr>
            <w:tcW w:w="1134" w:type="dxa"/>
          </w:tcPr>
          <w:p w14:paraId="28DA28DC" w14:textId="7D9A63EC" w:rsidR="00382A13" w:rsidRPr="007053E5" w:rsidRDefault="00667EFF" w:rsidP="00147757">
            <w:pPr>
              <w:jc w:val="center"/>
              <w:rPr>
                <w:rFonts w:asciiTheme="minorHAnsi" w:hAnsiTheme="minorHAnsi"/>
                <w:sz w:val="20"/>
              </w:rPr>
            </w:pPr>
            <w:r w:rsidRPr="007053E5">
              <w:rPr>
                <w:rFonts w:asciiTheme="minorHAnsi" w:hAnsiTheme="minorHAnsi"/>
                <w:sz w:val="20"/>
              </w:rPr>
              <w:t>0</w:t>
            </w:r>
          </w:p>
        </w:tc>
        <w:tc>
          <w:tcPr>
            <w:tcW w:w="992" w:type="dxa"/>
          </w:tcPr>
          <w:p w14:paraId="545E5231" w14:textId="26F847E7" w:rsidR="00382A13" w:rsidRPr="007053E5" w:rsidRDefault="00667EFF" w:rsidP="00147757">
            <w:pPr>
              <w:jc w:val="center"/>
              <w:rPr>
                <w:rFonts w:asciiTheme="minorHAnsi" w:hAnsiTheme="minorHAnsi"/>
                <w:sz w:val="20"/>
              </w:rPr>
            </w:pPr>
            <w:r w:rsidRPr="007053E5">
              <w:rPr>
                <w:rFonts w:asciiTheme="minorHAnsi" w:hAnsiTheme="minorHAnsi"/>
                <w:sz w:val="20"/>
              </w:rPr>
              <w:t>0</w:t>
            </w:r>
          </w:p>
        </w:tc>
      </w:tr>
      <w:tr w:rsidR="00382A13" w14:paraId="0ADAE598" w14:textId="77777777" w:rsidTr="00382A13">
        <w:tc>
          <w:tcPr>
            <w:tcW w:w="2518" w:type="dxa"/>
          </w:tcPr>
          <w:p w14:paraId="7C376B45" w14:textId="5E011674" w:rsidR="00382A13" w:rsidRDefault="00382A13" w:rsidP="00382A13">
            <w:pPr>
              <w:ind w:left="720"/>
              <w:rPr>
                <w:rFonts w:asciiTheme="minorHAnsi" w:hAnsiTheme="minorHAnsi"/>
              </w:rPr>
            </w:pPr>
            <w:r>
              <w:rPr>
                <w:rFonts w:asciiTheme="minorHAnsi" w:hAnsiTheme="minorHAnsi"/>
              </w:rPr>
              <w:t>Realization</w:t>
            </w:r>
          </w:p>
        </w:tc>
        <w:tc>
          <w:tcPr>
            <w:tcW w:w="830" w:type="dxa"/>
          </w:tcPr>
          <w:p w14:paraId="5A6D99CD"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150</w:t>
            </w:r>
          </w:p>
          <w:p w14:paraId="751B2867" w14:textId="77777777" w:rsidR="00382A13" w:rsidRPr="007053E5" w:rsidRDefault="00382A13" w:rsidP="00147757">
            <w:pPr>
              <w:jc w:val="center"/>
              <w:rPr>
                <w:rFonts w:asciiTheme="minorHAnsi" w:hAnsiTheme="minorHAnsi"/>
                <w:sz w:val="20"/>
              </w:rPr>
            </w:pPr>
          </w:p>
        </w:tc>
        <w:tc>
          <w:tcPr>
            <w:tcW w:w="1350" w:type="dxa"/>
          </w:tcPr>
          <w:p w14:paraId="5AD745C1"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$146,025.00</w:t>
            </w:r>
          </w:p>
          <w:p w14:paraId="2DE9FED1" w14:textId="77777777" w:rsidR="00382A13" w:rsidRPr="007053E5" w:rsidRDefault="00382A13" w:rsidP="00147757">
            <w:pPr>
              <w:jc w:val="center"/>
              <w:rPr>
                <w:rFonts w:asciiTheme="minorHAnsi" w:hAnsiTheme="minorHAnsi"/>
                <w:sz w:val="20"/>
              </w:rPr>
            </w:pPr>
          </w:p>
        </w:tc>
        <w:tc>
          <w:tcPr>
            <w:tcW w:w="1789" w:type="dxa"/>
          </w:tcPr>
          <w:p w14:paraId="505C0BAF"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$132,750.00</w:t>
            </w:r>
          </w:p>
          <w:p w14:paraId="04E15419" w14:textId="77777777" w:rsidR="00382A13" w:rsidRPr="007053E5" w:rsidRDefault="00382A13" w:rsidP="00147757">
            <w:pPr>
              <w:jc w:val="center"/>
              <w:rPr>
                <w:rFonts w:asciiTheme="minorHAnsi" w:hAnsiTheme="minorHAnsi"/>
                <w:sz w:val="20"/>
              </w:rPr>
            </w:pPr>
          </w:p>
        </w:tc>
        <w:tc>
          <w:tcPr>
            <w:tcW w:w="1418" w:type="dxa"/>
          </w:tcPr>
          <w:p w14:paraId="1B19EA3F"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$13,275.00</w:t>
            </w:r>
          </w:p>
          <w:p w14:paraId="5363F116" w14:textId="77777777" w:rsidR="00382A13" w:rsidRPr="007053E5" w:rsidRDefault="00382A13" w:rsidP="00147757">
            <w:pPr>
              <w:jc w:val="center"/>
              <w:rPr>
                <w:rFonts w:asciiTheme="minorHAnsi" w:hAnsiTheme="minorHAnsi"/>
                <w:sz w:val="20"/>
              </w:rPr>
            </w:pPr>
          </w:p>
        </w:tc>
        <w:tc>
          <w:tcPr>
            <w:tcW w:w="1134" w:type="dxa"/>
          </w:tcPr>
          <w:p w14:paraId="3C24C710" w14:textId="1DEB2370" w:rsidR="00382A13" w:rsidRPr="007053E5" w:rsidRDefault="00667EFF" w:rsidP="00147757">
            <w:pPr>
              <w:jc w:val="center"/>
              <w:rPr>
                <w:rFonts w:asciiTheme="minorHAnsi" w:hAnsiTheme="minorHAnsi"/>
                <w:sz w:val="20"/>
              </w:rPr>
            </w:pPr>
            <w:r w:rsidRPr="007053E5">
              <w:rPr>
                <w:rFonts w:asciiTheme="minorHAnsi" w:hAnsiTheme="minorHAnsi"/>
                <w:sz w:val="20"/>
              </w:rPr>
              <w:t>0</w:t>
            </w:r>
          </w:p>
        </w:tc>
        <w:tc>
          <w:tcPr>
            <w:tcW w:w="992" w:type="dxa"/>
          </w:tcPr>
          <w:p w14:paraId="69F58421" w14:textId="60BB5434" w:rsidR="00382A13" w:rsidRPr="007053E5" w:rsidRDefault="00667EFF" w:rsidP="00147757">
            <w:pPr>
              <w:jc w:val="center"/>
              <w:rPr>
                <w:rFonts w:asciiTheme="minorHAnsi" w:hAnsiTheme="minorHAnsi"/>
                <w:sz w:val="20"/>
              </w:rPr>
            </w:pPr>
            <w:r w:rsidRPr="007053E5">
              <w:rPr>
                <w:rFonts w:asciiTheme="minorHAnsi" w:hAnsiTheme="minorHAnsi"/>
                <w:sz w:val="20"/>
              </w:rPr>
              <w:t>0</w:t>
            </w:r>
          </w:p>
        </w:tc>
      </w:tr>
      <w:tr w:rsidR="00382A13" w14:paraId="020D29D1" w14:textId="77777777" w:rsidTr="00382A13">
        <w:tc>
          <w:tcPr>
            <w:tcW w:w="2518" w:type="dxa"/>
          </w:tcPr>
          <w:p w14:paraId="2F8C9F0B" w14:textId="6AC7479D" w:rsidR="00382A13" w:rsidRDefault="00382A13" w:rsidP="00382A13">
            <w:pPr>
              <w:ind w:left="720"/>
              <w:rPr>
                <w:rFonts w:asciiTheme="minorHAnsi" w:hAnsiTheme="minorHAnsi"/>
              </w:rPr>
            </w:pPr>
            <w:r>
              <w:rPr>
                <w:rFonts w:asciiTheme="minorHAnsi" w:hAnsiTheme="minorHAnsi"/>
              </w:rPr>
              <w:t>Final Preparation</w:t>
            </w:r>
          </w:p>
        </w:tc>
        <w:tc>
          <w:tcPr>
            <w:tcW w:w="830" w:type="dxa"/>
          </w:tcPr>
          <w:p w14:paraId="1BFB7866" w14:textId="77777777" w:rsidR="00667EFF" w:rsidRPr="007053E5" w:rsidRDefault="00667EFF" w:rsidP="00667EFF">
            <w:pPr>
              <w:jc w:val="center"/>
              <w:rPr>
                <w:rFonts w:asciiTheme="minorHAnsi" w:hAnsiTheme="minorHAnsi"/>
                <w:sz w:val="20"/>
              </w:rPr>
            </w:pPr>
            <w:r w:rsidRPr="007053E5">
              <w:rPr>
                <w:rFonts w:asciiTheme="minorHAnsi" w:hAnsiTheme="minorHAnsi"/>
                <w:sz w:val="20"/>
              </w:rPr>
              <w:t>50</w:t>
            </w:r>
          </w:p>
          <w:p w14:paraId="40BE4037" w14:textId="77777777" w:rsidR="00382A13" w:rsidRPr="007053E5" w:rsidRDefault="00382A13" w:rsidP="00147757">
            <w:pPr>
              <w:jc w:val="center"/>
              <w:rPr>
                <w:rFonts w:asciiTheme="minorHAnsi" w:hAnsiTheme="minorHAnsi"/>
                <w:sz w:val="20"/>
              </w:rPr>
            </w:pPr>
          </w:p>
        </w:tc>
        <w:tc>
          <w:tcPr>
            <w:tcW w:w="1350" w:type="dxa"/>
          </w:tcPr>
          <w:p w14:paraId="18295590"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$48,675.00</w:t>
            </w:r>
          </w:p>
          <w:p w14:paraId="5DB241F0" w14:textId="77777777" w:rsidR="00382A13" w:rsidRPr="007053E5" w:rsidRDefault="00382A13" w:rsidP="00147757">
            <w:pPr>
              <w:jc w:val="center"/>
              <w:rPr>
                <w:rFonts w:asciiTheme="minorHAnsi" w:hAnsiTheme="minorHAnsi"/>
                <w:sz w:val="20"/>
              </w:rPr>
            </w:pPr>
          </w:p>
        </w:tc>
        <w:tc>
          <w:tcPr>
            <w:tcW w:w="1789" w:type="dxa"/>
          </w:tcPr>
          <w:p w14:paraId="7C883F40"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$44,250.00</w:t>
            </w:r>
          </w:p>
          <w:p w14:paraId="1A988ABA" w14:textId="77777777" w:rsidR="00382A13" w:rsidRPr="007053E5" w:rsidRDefault="00382A13" w:rsidP="00147757">
            <w:pPr>
              <w:jc w:val="center"/>
              <w:rPr>
                <w:rFonts w:asciiTheme="minorHAnsi" w:hAnsiTheme="minorHAnsi"/>
                <w:sz w:val="20"/>
              </w:rPr>
            </w:pPr>
          </w:p>
        </w:tc>
        <w:tc>
          <w:tcPr>
            <w:tcW w:w="1418" w:type="dxa"/>
          </w:tcPr>
          <w:p w14:paraId="3DDB73DC"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$4,425.00</w:t>
            </w:r>
          </w:p>
          <w:p w14:paraId="690EC2AE" w14:textId="77777777" w:rsidR="00382A13" w:rsidRPr="007053E5" w:rsidRDefault="00382A13" w:rsidP="00147757">
            <w:pPr>
              <w:jc w:val="center"/>
              <w:rPr>
                <w:rFonts w:asciiTheme="minorHAnsi" w:hAnsiTheme="minorHAnsi"/>
                <w:sz w:val="20"/>
              </w:rPr>
            </w:pPr>
          </w:p>
        </w:tc>
        <w:tc>
          <w:tcPr>
            <w:tcW w:w="1134" w:type="dxa"/>
          </w:tcPr>
          <w:p w14:paraId="764F877E" w14:textId="0D9A4AE6" w:rsidR="00382A13" w:rsidRPr="007053E5" w:rsidRDefault="00667EFF" w:rsidP="00147757">
            <w:pPr>
              <w:jc w:val="center"/>
              <w:rPr>
                <w:rFonts w:asciiTheme="minorHAnsi" w:hAnsiTheme="minorHAnsi"/>
                <w:sz w:val="20"/>
              </w:rPr>
            </w:pPr>
            <w:r w:rsidRPr="007053E5">
              <w:rPr>
                <w:rFonts w:asciiTheme="minorHAnsi" w:hAnsiTheme="minorHAnsi"/>
                <w:sz w:val="20"/>
              </w:rPr>
              <w:t>0</w:t>
            </w:r>
          </w:p>
        </w:tc>
        <w:tc>
          <w:tcPr>
            <w:tcW w:w="992" w:type="dxa"/>
          </w:tcPr>
          <w:p w14:paraId="640DD765" w14:textId="733824A1" w:rsidR="00382A13" w:rsidRPr="007053E5" w:rsidRDefault="00667EFF" w:rsidP="00147757">
            <w:pPr>
              <w:jc w:val="center"/>
              <w:rPr>
                <w:rFonts w:asciiTheme="minorHAnsi" w:hAnsiTheme="minorHAnsi"/>
                <w:sz w:val="20"/>
              </w:rPr>
            </w:pPr>
            <w:r w:rsidRPr="007053E5">
              <w:rPr>
                <w:rFonts w:asciiTheme="minorHAnsi" w:hAnsiTheme="minorHAnsi"/>
                <w:sz w:val="20"/>
              </w:rPr>
              <w:t>0</w:t>
            </w:r>
          </w:p>
        </w:tc>
      </w:tr>
      <w:tr w:rsidR="007053E5" w14:paraId="424D3EF7" w14:textId="77777777" w:rsidTr="00382A13">
        <w:tc>
          <w:tcPr>
            <w:tcW w:w="2518" w:type="dxa"/>
          </w:tcPr>
          <w:p w14:paraId="01DA3517" w14:textId="7A134C51" w:rsidR="007053E5" w:rsidRDefault="007053E5" w:rsidP="00382A13">
            <w:pPr>
              <w:ind w:left="720"/>
              <w:rPr>
                <w:rFonts w:asciiTheme="minorHAnsi" w:hAnsiTheme="minorHAnsi"/>
              </w:rPr>
            </w:pPr>
            <w:r>
              <w:rPr>
                <w:rFonts w:asciiTheme="minorHAnsi" w:hAnsiTheme="minorHAnsi"/>
              </w:rPr>
              <w:t>Go-Live</w:t>
            </w:r>
          </w:p>
        </w:tc>
        <w:tc>
          <w:tcPr>
            <w:tcW w:w="830" w:type="dxa"/>
          </w:tcPr>
          <w:p w14:paraId="674D2CAA"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50</w:t>
            </w:r>
          </w:p>
          <w:p w14:paraId="2B335513" w14:textId="77777777" w:rsidR="007053E5" w:rsidRPr="00147757" w:rsidRDefault="007053E5" w:rsidP="00147757">
            <w:pPr>
              <w:jc w:val="center"/>
              <w:rPr>
                <w:rFonts w:asciiTheme="minorHAnsi" w:hAnsiTheme="minorHAnsi"/>
                <w:sz w:val="20"/>
              </w:rPr>
            </w:pPr>
          </w:p>
        </w:tc>
        <w:tc>
          <w:tcPr>
            <w:tcW w:w="1350" w:type="dxa"/>
          </w:tcPr>
          <w:p w14:paraId="16B75332"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$48,675.00</w:t>
            </w:r>
          </w:p>
          <w:p w14:paraId="6B5389B3" w14:textId="77777777" w:rsidR="007053E5" w:rsidRPr="00147757" w:rsidRDefault="007053E5" w:rsidP="00147757">
            <w:pPr>
              <w:jc w:val="center"/>
              <w:rPr>
                <w:rFonts w:asciiTheme="minorHAnsi" w:hAnsiTheme="minorHAnsi"/>
                <w:sz w:val="20"/>
              </w:rPr>
            </w:pPr>
          </w:p>
        </w:tc>
        <w:tc>
          <w:tcPr>
            <w:tcW w:w="1789" w:type="dxa"/>
          </w:tcPr>
          <w:p w14:paraId="11FF6C0D"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$44,250.00</w:t>
            </w:r>
          </w:p>
          <w:p w14:paraId="7ED69A06" w14:textId="77777777" w:rsidR="007053E5" w:rsidRPr="00147757" w:rsidRDefault="007053E5" w:rsidP="00147757">
            <w:pPr>
              <w:jc w:val="center"/>
              <w:rPr>
                <w:rFonts w:asciiTheme="minorHAnsi" w:hAnsiTheme="minorHAnsi"/>
                <w:sz w:val="20"/>
              </w:rPr>
            </w:pPr>
          </w:p>
        </w:tc>
        <w:tc>
          <w:tcPr>
            <w:tcW w:w="1418" w:type="dxa"/>
          </w:tcPr>
          <w:p w14:paraId="0EE0DBC2" w14:textId="77777777" w:rsidR="007053E5" w:rsidRPr="007053E5" w:rsidRDefault="007053E5" w:rsidP="00C87F06">
            <w:pPr>
              <w:jc w:val="center"/>
              <w:rPr>
                <w:rFonts w:asciiTheme="minorHAnsi" w:hAnsiTheme="minorHAnsi"/>
                <w:sz w:val="20"/>
              </w:rPr>
            </w:pPr>
            <w:r w:rsidRPr="007053E5">
              <w:rPr>
                <w:rFonts w:asciiTheme="minorHAnsi" w:hAnsiTheme="minorHAnsi"/>
                <w:sz w:val="20"/>
              </w:rPr>
              <w:t>$4,425.00</w:t>
            </w:r>
          </w:p>
          <w:p w14:paraId="09DFDE15" w14:textId="77777777" w:rsidR="007053E5" w:rsidRPr="00147757" w:rsidRDefault="007053E5" w:rsidP="00147757">
            <w:pPr>
              <w:jc w:val="center"/>
              <w:rPr>
                <w:rFonts w:asciiTheme="minorHAnsi" w:hAnsiTheme="minorHAnsi"/>
                <w:sz w:val="20"/>
              </w:rPr>
            </w:pPr>
          </w:p>
        </w:tc>
        <w:tc>
          <w:tcPr>
            <w:tcW w:w="1134" w:type="dxa"/>
          </w:tcPr>
          <w:p w14:paraId="6C576F84" w14:textId="42CB3B52" w:rsidR="007053E5" w:rsidRPr="00147757" w:rsidRDefault="007053E5" w:rsidP="00147757">
            <w:pPr>
              <w:jc w:val="center"/>
              <w:rPr>
                <w:rFonts w:asciiTheme="minorHAnsi" w:hAnsiTheme="minorHAnsi"/>
                <w:sz w:val="20"/>
              </w:rPr>
            </w:pPr>
            <w:r w:rsidRPr="007053E5">
              <w:rPr>
                <w:rFonts w:asciiTheme="minorHAnsi" w:hAnsiTheme="minorHAnsi"/>
                <w:sz w:val="20"/>
              </w:rPr>
              <w:t>0</w:t>
            </w:r>
          </w:p>
        </w:tc>
        <w:tc>
          <w:tcPr>
            <w:tcW w:w="992" w:type="dxa"/>
          </w:tcPr>
          <w:p w14:paraId="715E1B61" w14:textId="2EC7259A" w:rsidR="007053E5" w:rsidRPr="00147757" w:rsidRDefault="007053E5" w:rsidP="00147757">
            <w:pPr>
              <w:jc w:val="center"/>
              <w:rPr>
                <w:rFonts w:asciiTheme="minorHAnsi" w:hAnsiTheme="minorHAnsi"/>
                <w:sz w:val="20"/>
              </w:rPr>
            </w:pPr>
            <w:r w:rsidRPr="007053E5">
              <w:rPr>
                <w:rFonts w:asciiTheme="minorHAnsi" w:hAnsiTheme="minorHAnsi"/>
                <w:sz w:val="20"/>
              </w:rPr>
              <w:t>0</w:t>
            </w:r>
          </w:p>
        </w:tc>
      </w:tr>
      <w:tr w:rsidR="00667EFF" w14:paraId="00700173" w14:textId="77777777" w:rsidTr="00353494">
        <w:tc>
          <w:tcPr>
            <w:tcW w:w="2518" w:type="dxa"/>
            <w:tcBorders>
              <w:bottom w:val="single" w:sz="4" w:space="0" w:color="auto"/>
            </w:tcBorders>
          </w:tcPr>
          <w:p w14:paraId="2E52EA0B" w14:textId="5163AA0C" w:rsidR="00667EFF" w:rsidRDefault="00667EFF" w:rsidP="00382A13">
            <w:pPr>
              <w:ind w:left="720"/>
              <w:rPr>
                <w:rFonts w:asciiTheme="minorHAnsi" w:hAnsiTheme="minorHAnsi"/>
              </w:rPr>
            </w:pPr>
            <w:r>
              <w:rPr>
                <w:rFonts w:asciiTheme="minorHAnsi" w:hAnsiTheme="minorHAnsi"/>
              </w:rPr>
              <w:t>Warranty</w:t>
            </w:r>
          </w:p>
        </w:tc>
        <w:tc>
          <w:tcPr>
            <w:tcW w:w="830" w:type="dxa"/>
            <w:tcBorders>
              <w:bottom w:val="single" w:sz="4" w:space="0" w:color="auto"/>
            </w:tcBorders>
          </w:tcPr>
          <w:p w14:paraId="69976B22"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35</w:t>
            </w:r>
          </w:p>
          <w:p w14:paraId="3DE977CC" w14:textId="77777777" w:rsidR="00667EFF" w:rsidRPr="00147757" w:rsidRDefault="00667EFF" w:rsidP="00147757">
            <w:pPr>
              <w:jc w:val="center"/>
              <w:rPr>
                <w:rFonts w:asciiTheme="minorHAnsi" w:hAnsiTheme="minorHAnsi"/>
                <w:sz w:val="20"/>
              </w:rPr>
            </w:pPr>
          </w:p>
        </w:tc>
        <w:tc>
          <w:tcPr>
            <w:tcW w:w="1350" w:type="dxa"/>
            <w:tcBorders>
              <w:bottom w:val="single" w:sz="4" w:space="0" w:color="auto"/>
            </w:tcBorders>
          </w:tcPr>
          <w:p w14:paraId="6A691F36"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$35,268.75</w:t>
            </w:r>
          </w:p>
          <w:p w14:paraId="40A591BE" w14:textId="77777777" w:rsidR="00667EFF" w:rsidRPr="00147757" w:rsidRDefault="00667EFF" w:rsidP="00147757">
            <w:pPr>
              <w:jc w:val="center"/>
              <w:rPr>
                <w:rFonts w:asciiTheme="minorHAnsi" w:hAnsiTheme="minorHAnsi"/>
                <w:sz w:val="20"/>
              </w:rPr>
            </w:pPr>
          </w:p>
        </w:tc>
        <w:tc>
          <w:tcPr>
            <w:tcW w:w="1789" w:type="dxa"/>
            <w:tcBorders>
              <w:bottom w:val="single" w:sz="4" w:space="0" w:color="auto"/>
            </w:tcBorders>
          </w:tcPr>
          <w:p w14:paraId="6327867E"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$32,062.50</w:t>
            </w:r>
          </w:p>
          <w:p w14:paraId="2AD50E8D" w14:textId="77777777" w:rsidR="00667EFF" w:rsidRPr="00147757" w:rsidRDefault="00667EFF" w:rsidP="00147757">
            <w:pPr>
              <w:jc w:val="center"/>
              <w:rPr>
                <w:rFonts w:asciiTheme="minorHAnsi" w:hAnsiTheme="minorHAnsi"/>
                <w:sz w:val="20"/>
              </w:rPr>
            </w:pPr>
          </w:p>
        </w:tc>
        <w:tc>
          <w:tcPr>
            <w:tcW w:w="1418" w:type="dxa"/>
            <w:tcBorders>
              <w:bottom w:val="single" w:sz="4" w:space="0" w:color="auto"/>
            </w:tcBorders>
          </w:tcPr>
          <w:p w14:paraId="34600035" w14:textId="77777777" w:rsidR="007053E5" w:rsidRPr="007053E5" w:rsidRDefault="007053E5" w:rsidP="007053E5">
            <w:pPr>
              <w:jc w:val="center"/>
              <w:rPr>
                <w:rFonts w:asciiTheme="minorHAnsi" w:hAnsiTheme="minorHAnsi"/>
                <w:sz w:val="20"/>
              </w:rPr>
            </w:pPr>
            <w:r w:rsidRPr="007053E5">
              <w:rPr>
                <w:rFonts w:asciiTheme="minorHAnsi" w:hAnsiTheme="minorHAnsi"/>
                <w:sz w:val="20"/>
              </w:rPr>
              <w:t>$3,206.25</w:t>
            </w:r>
          </w:p>
          <w:p w14:paraId="4A9BF99C" w14:textId="77777777" w:rsidR="00667EFF" w:rsidRPr="00147757" w:rsidRDefault="00667EFF" w:rsidP="00147757">
            <w:pPr>
              <w:jc w:val="center"/>
              <w:rPr>
                <w:rFonts w:asciiTheme="minorHAnsi" w:hAnsiTheme="minorHAnsi"/>
                <w:sz w:val="20"/>
              </w:rPr>
            </w:pPr>
          </w:p>
        </w:tc>
        <w:tc>
          <w:tcPr>
            <w:tcW w:w="1134" w:type="dxa"/>
            <w:tcBorders>
              <w:bottom w:val="single" w:sz="4" w:space="0" w:color="auto"/>
            </w:tcBorders>
          </w:tcPr>
          <w:p w14:paraId="5CC3ACF6" w14:textId="0CF54C80" w:rsidR="00667EFF" w:rsidRPr="00147757" w:rsidRDefault="00667EFF" w:rsidP="00147757">
            <w:pPr>
              <w:jc w:val="center"/>
              <w:rPr>
                <w:rFonts w:asciiTheme="minorHAnsi" w:hAnsiTheme="minorHAnsi"/>
                <w:sz w:val="20"/>
              </w:rPr>
            </w:pPr>
            <w:r>
              <w:rPr>
                <w:rFonts w:asciiTheme="minorHAnsi" w:hAnsiTheme="minorHAnsi"/>
                <w:sz w:val="20"/>
              </w:rPr>
              <w:t>0</w:t>
            </w:r>
          </w:p>
        </w:tc>
        <w:tc>
          <w:tcPr>
            <w:tcW w:w="992" w:type="dxa"/>
            <w:tcBorders>
              <w:bottom w:val="single" w:sz="4" w:space="0" w:color="auto"/>
            </w:tcBorders>
          </w:tcPr>
          <w:p w14:paraId="59CF4AA8" w14:textId="3984955B" w:rsidR="00667EFF" w:rsidRPr="00147757" w:rsidRDefault="00667EFF" w:rsidP="00147757">
            <w:pPr>
              <w:jc w:val="center"/>
              <w:rPr>
                <w:rFonts w:asciiTheme="minorHAnsi" w:hAnsiTheme="minorHAnsi"/>
                <w:sz w:val="20"/>
              </w:rPr>
            </w:pPr>
            <w:r>
              <w:rPr>
                <w:rFonts w:asciiTheme="minorHAnsi" w:hAnsiTheme="minorHAnsi"/>
                <w:sz w:val="20"/>
              </w:rPr>
              <w:t>0</w:t>
            </w:r>
          </w:p>
        </w:tc>
      </w:tr>
      <w:tr w:rsidR="00667EFF" w14:paraId="69E1E63E" w14:textId="77777777" w:rsidTr="00353494">
        <w:tc>
          <w:tcPr>
            <w:tcW w:w="2518" w:type="dxa"/>
            <w:tcBorders>
              <w:bottom w:val="single" w:sz="4" w:space="0" w:color="auto"/>
            </w:tcBorders>
            <w:shd w:val="clear" w:color="auto" w:fill="B3B3B3"/>
          </w:tcPr>
          <w:p w14:paraId="5AD6FB89" w14:textId="4CF63EAC" w:rsidR="00667EFF" w:rsidRDefault="00667EFF" w:rsidP="00382A13">
            <w:pPr>
              <w:jc w:val="right"/>
              <w:rPr>
                <w:rFonts w:asciiTheme="minorHAnsi" w:hAnsiTheme="minorHAnsi"/>
              </w:rPr>
            </w:pPr>
            <w:r>
              <w:rPr>
                <w:rFonts w:asciiTheme="minorHAnsi" w:hAnsiTheme="minorHAnsi"/>
              </w:rPr>
              <w:t>Subtotal</w:t>
            </w:r>
            <w:r w:rsidR="00353494">
              <w:rPr>
                <w:rFonts w:asciiTheme="minorHAnsi" w:hAnsiTheme="minorHAnsi"/>
              </w:rPr>
              <w:t>s:</w:t>
            </w:r>
          </w:p>
        </w:tc>
        <w:tc>
          <w:tcPr>
            <w:tcW w:w="830" w:type="dxa"/>
            <w:tcBorders>
              <w:bottom w:val="single" w:sz="4" w:space="0" w:color="auto"/>
            </w:tcBorders>
            <w:shd w:val="clear" w:color="auto" w:fill="B3B3B3"/>
          </w:tcPr>
          <w:p w14:paraId="3F140B19" w14:textId="77777777" w:rsidR="007053E5" w:rsidRPr="007053E5" w:rsidRDefault="007053E5" w:rsidP="007053E5">
            <w:pPr>
              <w:jc w:val="center"/>
              <w:rPr>
                <w:rFonts w:asciiTheme="minorHAnsi" w:hAnsiTheme="minorHAnsi"/>
              </w:rPr>
            </w:pPr>
            <w:r w:rsidRPr="007053E5">
              <w:rPr>
                <w:rFonts w:asciiTheme="minorHAnsi" w:hAnsiTheme="minorHAnsi"/>
              </w:rPr>
              <w:t>446</w:t>
            </w:r>
          </w:p>
          <w:p w14:paraId="047C9003" w14:textId="77777777" w:rsidR="00667EFF" w:rsidRPr="007053E5" w:rsidRDefault="00667EFF" w:rsidP="00147757">
            <w:pPr>
              <w:jc w:val="center"/>
              <w:rPr>
                <w:rFonts w:asciiTheme="minorHAnsi" w:hAnsiTheme="minorHAnsi"/>
              </w:rPr>
            </w:pPr>
          </w:p>
        </w:tc>
        <w:tc>
          <w:tcPr>
            <w:tcW w:w="1350" w:type="dxa"/>
            <w:tcBorders>
              <w:bottom w:val="single" w:sz="4" w:space="0" w:color="auto"/>
            </w:tcBorders>
            <w:shd w:val="clear" w:color="auto" w:fill="B3B3B3"/>
          </w:tcPr>
          <w:p w14:paraId="08A93200" w14:textId="77777777" w:rsidR="007053E5" w:rsidRPr="007053E5" w:rsidRDefault="007053E5" w:rsidP="007053E5">
            <w:pPr>
              <w:jc w:val="center"/>
              <w:rPr>
                <w:rFonts w:asciiTheme="minorHAnsi" w:hAnsiTheme="minorHAnsi"/>
              </w:rPr>
            </w:pPr>
            <w:r w:rsidRPr="007053E5">
              <w:rPr>
                <w:rFonts w:asciiTheme="minorHAnsi" w:hAnsiTheme="minorHAnsi"/>
              </w:rPr>
              <w:t>$435,682.50</w:t>
            </w:r>
          </w:p>
          <w:p w14:paraId="39AD8361" w14:textId="77777777" w:rsidR="00667EFF" w:rsidRPr="007053E5" w:rsidRDefault="00667EFF" w:rsidP="00147757">
            <w:pPr>
              <w:jc w:val="center"/>
              <w:rPr>
                <w:rFonts w:asciiTheme="minorHAnsi" w:hAnsiTheme="minorHAnsi"/>
              </w:rPr>
            </w:pPr>
          </w:p>
        </w:tc>
        <w:tc>
          <w:tcPr>
            <w:tcW w:w="1789" w:type="dxa"/>
            <w:tcBorders>
              <w:bottom w:val="single" w:sz="4" w:space="0" w:color="auto"/>
            </w:tcBorders>
            <w:shd w:val="clear" w:color="auto" w:fill="B3B3B3"/>
          </w:tcPr>
          <w:p w14:paraId="6F604CF1" w14:textId="77777777" w:rsidR="007053E5" w:rsidRPr="007053E5" w:rsidRDefault="007053E5" w:rsidP="007053E5">
            <w:pPr>
              <w:jc w:val="center"/>
              <w:rPr>
                <w:rFonts w:asciiTheme="minorHAnsi" w:hAnsiTheme="minorHAnsi"/>
              </w:rPr>
            </w:pPr>
            <w:r w:rsidRPr="007053E5">
              <w:rPr>
                <w:rFonts w:asciiTheme="minorHAnsi" w:hAnsiTheme="minorHAnsi"/>
              </w:rPr>
              <w:t>$396,075.00</w:t>
            </w:r>
          </w:p>
          <w:p w14:paraId="5095F43B" w14:textId="77777777" w:rsidR="00667EFF" w:rsidRPr="007053E5" w:rsidRDefault="00667EFF" w:rsidP="00147757">
            <w:pPr>
              <w:jc w:val="center"/>
              <w:rPr>
                <w:rFonts w:asciiTheme="minorHAnsi" w:hAnsiTheme="minorHAnsi"/>
              </w:rPr>
            </w:pPr>
          </w:p>
        </w:tc>
        <w:tc>
          <w:tcPr>
            <w:tcW w:w="1418" w:type="dxa"/>
            <w:tcBorders>
              <w:bottom w:val="single" w:sz="4" w:space="0" w:color="auto"/>
            </w:tcBorders>
            <w:shd w:val="clear" w:color="auto" w:fill="B3B3B3"/>
          </w:tcPr>
          <w:p w14:paraId="5936EA16" w14:textId="77777777" w:rsidR="007053E5" w:rsidRPr="007053E5" w:rsidRDefault="007053E5" w:rsidP="007053E5">
            <w:pPr>
              <w:jc w:val="center"/>
              <w:rPr>
                <w:rFonts w:asciiTheme="minorHAnsi" w:hAnsiTheme="minorHAnsi"/>
              </w:rPr>
            </w:pPr>
            <w:r w:rsidRPr="007053E5">
              <w:rPr>
                <w:rFonts w:asciiTheme="minorHAnsi" w:hAnsiTheme="minorHAnsi"/>
              </w:rPr>
              <w:t>$39,607.50</w:t>
            </w:r>
          </w:p>
          <w:p w14:paraId="23C76D07" w14:textId="77777777" w:rsidR="00667EFF" w:rsidRPr="007053E5" w:rsidRDefault="00667EFF" w:rsidP="00147757">
            <w:pPr>
              <w:jc w:val="center"/>
              <w:rPr>
                <w:rFonts w:asciiTheme="minorHAnsi" w:hAnsiTheme="minorHAnsi"/>
              </w:rPr>
            </w:pPr>
          </w:p>
        </w:tc>
        <w:tc>
          <w:tcPr>
            <w:tcW w:w="1134" w:type="dxa"/>
            <w:tcBorders>
              <w:bottom w:val="single" w:sz="4" w:space="0" w:color="auto"/>
            </w:tcBorders>
            <w:shd w:val="clear" w:color="auto" w:fill="B3B3B3"/>
          </w:tcPr>
          <w:p w14:paraId="34AE671B" w14:textId="6C7EE241" w:rsidR="00667EFF" w:rsidRPr="007053E5" w:rsidRDefault="00353494" w:rsidP="00147757">
            <w:pPr>
              <w:jc w:val="center"/>
              <w:rPr>
                <w:rFonts w:asciiTheme="minorHAnsi" w:hAnsiTheme="minorHAnsi"/>
              </w:rPr>
            </w:pPr>
            <w:r w:rsidRPr="007053E5">
              <w:rPr>
                <w:rFonts w:asciiTheme="minorHAnsi" w:hAnsiTheme="minorHAnsi"/>
              </w:rPr>
              <w:t>0</w:t>
            </w:r>
          </w:p>
        </w:tc>
        <w:tc>
          <w:tcPr>
            <w:tcW w:w="992" w:type="dxa"/>
            <w:tcBorders>
              <w:bottom w:val="single" w:sz="4" w:space="0" w:color="auto"/>
            </w:tcBorders>
            <w:shd w:val="clear" w:color="auto" w:fill="B3B3B3"/>
          </w:tcPr>
          <w:p w14:paraId="21B64E2D" w14:textId="5ABAD7D0" w:rsidR="00667EFF" w:rsidRPr="007053E5" w:rsidRDefault="00353494" w:rsidP="00147757">
            <w:pPr>
              <w:jc w:val="center"/>
              <w:rPr>
                <w:rFonts w:asciiTheme="minorHAnsi" w:hAnsiTheme="minorHAnsi"/>
              </w:rPr>
            </w:pPr>
            <w:r w:rsidRPr="007053E5">
              <w:rPr>
                <w:rFonts w:asciiTheme="minorHAnsi" w:hAnsiTheme="minorHAnsi"/>
              </w:rPr>
              <w:t>0</w:t>
            </w:r>
          </w:p>
        </w:tc>
      </w:tr>
      <w:tr w:rsidR="00667EFF" w14:paraId="101F5834" w14:textId="77777777" w:rsidTr="00353494">
        <w:tc>
          <w:tcPr>
            <w:tcW w:w="2518" w:type="dxa"/>
            <w:shd w:val="clear" w:color="auto" w:fill="B3B3B3"/>
          </w:tcPr>
          <w:p w14:paraId="0428CC0B" w14:textId="1D14FF09" w:rsidR="00667EFF" w:rsidRPr="00353494" w:rsidRDefault="00353494" w:rsidP="00353494">
            <w:pPr>
              <w:jc w:val="right"/>
              <w:rPr>
                <w:rFonts w:asciiTheme="minorHAnsi" w:hAnsiTheme="minorHAnsi"/>
              </w:rPr>
            </w:pPr>
            <w:r w:rsidRPr="00353494">
              <w:rPr>
                <w:rFonts w:asciiTheme="minorHAnsi" w:hAnsiTheme="minorHAnsi"/>
              </w:rPr>
              <w:t>TOTAL</w:t>
            </w:r>
          </w:p>
        </w:tc>
        <w:tc>
          <w:tcPr>
            <w:tcW w:w="830" w:type="dxa"/>
            <w:shd w:val="clear" w:color="auto" w:fill="B3B3B3"/>
          </w:tcPr>
          <w:p w14:paraId="047B00FD" w14:textId="77777777" w:rsidR="007053E5" w:rsidRPr="007053E5" w:rsidRDefault="007053E5" w:rsidP="007053E5">
            <w:pPr>
              <w:jc w:val="center"/>
              <w:rPr>
                <w:rFonts w:asciiTheme="minorHAnsi" w:hAnsiTheme="minorHAnsi"/>
              </w:rPr>
            </w:pPr>
            <w:r w:rsidRPr="007053E5">
              <w:rPr>
                <w:rFonts w:asciiTheme="minorHAnsi" w:hAnsiTheme="minorHAnsi"/>
              </w:rPr>
              <w:t>763</w:t>
            </w:r>
          </w:p>
          <w:p w14:paraId="2C28649D" w14:textId="77777777" w:rsidR="00667EFF" w:rsidRPr="007053E5" w:rsidRDefault="00667EFF" w:rsidP="00147757">
            <w:pPr>
              <w:jc w:val="center"/>
              <w:rPr>
                <w:rFonts w:asciiTheme="minorHAnsi" w:hAnsiTheme="minorHAnsi"/>
              </w:rPr>
            </w:pPr>
          </w:p>
        </w:tc>
        <w:tc>
          <w:tcPr>
            <w:tcW w:w="1350" w:type="dxa"/>
            <w:shd w:val="clear" w:color="auto" w:fill="B3B3B3"/>
          </w:tcPr>
          <w:p w14:paraId="5A31CAA5" w14:textId="77777777" w:rsidR="007053E5" w:rsidRPr="007053E5" w:rsidRDefault="007053E5" w:rsidP="007053E5">
            <w:pPr>
              <w:jc w:val="center"/>
              <w:rPr>
                <w:rFonts w:asciiTheme="minorHAnsi" w:hAnsiTheme="minorHAnsi"/>
              </w:rPr>
            </w:pPr>
            <w:r w:rsidRPr="007053E5">
              <w:rPr>
                <w:rFonts w:asciiTheme="minorHAnsi" w:hAnsiTheme="minorHAnsi"/>
              </w:rPr>
              <w:t>$747,202.50</w:t>
            </w:r>
          </w:p>
          <w:p w14:paraId="24A8B1BB" w14:textId="77777777" w:rsidR="00667EFF" w:rsidRPr="007053E5" w:rsidRDefault="00667EFF" w:rsidP="00147757">
            <w:pPr>
              <w:jc w:val="center"/>
              <w:rPr>
                <w:rFonts w:asciiTheme="minorHAnsi" w:hAnsiTheme="minorHAnsi"/>
              </w:rPr>
            </w:pPr>
          </w:p>
        </w:tc>
        <w:tc>
          <w:tcPr>
            <w:tcW w:w="1789" w:type="dxa"/>
            <w:shd w:val="clear" w:color="auto" w:fill="B3B3B3"/>
          </w:tcPr>
          <w:p w14:paraId="78D64181" w14:textId="77777777" w:rsidR="007053E5" w:rsidRPr="007053E5" w:rsidRDefault="007053E5" w:rsidP="007053E5">
            <w:pPr>
              <w:jc w:val="center"/>
              <w:rPr>
                <w:rFonts w:asciiTheme="minorHAnsi" w:hAnsiTheme="minorHAnsi"/>
              </w:rPr>
            </w:pPr>
            <w:r w:rsidRPr="007053E5">
              <w:rPr>
                <w:rFonts w:asciiTheme="minorHAnsi" w:hAnsiTheme="minorHAnsi"/>
              </w:rPr>
              <w:t>$679,275.00</w:t>
            </w:r>
          </w:p>
          <w:p w14:paraId="76B70C7A" w14:textId="77777777" w:rsidR="00667EFF" w:rsidRPr="007053E5" w:rsidRDefault="00667EFF" w:rsidP="00147757">
            <w:pPr>
              <w:jc w:val="center"/>
              <w:rPr>
                <w:rFonts w:asciiTheme="minorHAnsi" w:hAnsiTheme="minorHAnsi"/>
              </w:rPr>
            </w:pPr>
          </w:p>
        </w:tc>
        <w:tc>
          <w:tcPr>
            <w:tcW w:w="1418" w:type="dxa"/>
            <w:shd w:val="clear" w:color="auto" w:fill="B3B3B3"/>
          </w:tcPr>
          <w:p w14:paraId="327013F5" w14:textId="77777777" w:rsidR="007053E5" w:rsidRPr="007053E5" w:rsidRDefault="007053E5" w:rsidP="007053E5">
            <w:pPr>
              <w:jc w:val="center"/>
              <w:rPr>
                <w:rFonts w:asciiTheme="minorHAnsi" w:hAnsiTheme="minorHAnsi"/>
              </w:rPr>
            </w:pPr>
            <w:r w:rsidRPr="007053E5">
              <w:rPr>
                <w:rFonts w:asciiTheme="minorHAnsi" w:hAnsiTheme="minorHAnsi"/>
              </w:rPr>
              <w:t>$67,927.50</w:t>
            </w:r>
          </w:p>
          <w:p w14:paraId="67669157" w14:textId="77777777" w:rsidR="00667EFF" w:rsidRPr="007053E5" w:rsidRDefault="00667EFF" w:rsidP="00147757">
            <w:pPr>
              <w:jc w:val="center"/>
              <w:rPr>
                <w:rFonts w:asciiTheme="minorHAnsi" w:hAnsiTheme="minorHAnsi"/>
              </w:rPr>
            </w:pPr>
          </w:p>
        </w:tc>
        <w:tc>
          <w:tcPr>
            <w:tcW w:w="1134" w:type="dxa"/>
            <w:shd w:val="clear" w:color="auto" w:fill="B3B3B3"/>
          </w:tcPr>
          <w:p w14:paraId="64E29B88" w14:textId="381F55C6" w:rsidR="00667EFF" w:rsidRPr="007053E5" w:rsidRDefault="00353494" w:rsidP="00147757">
            <w:pPr>
              <w:jc w:val="center"/>
              <w:rPr>
                <w:rFonts w:asciiTheme="minorHAnsi" w:hAnsiTheme="minorHAnsi"/>
              </w:rPr>
            </w:pPr>
            <w:r w:rsidRPr="007053E5">
              <w:rPr>
                <w:rFonts w:asciiTheme="minorHAnsi" w:hAnsiTheme="minorHAnsi"/>
              </w:rPr>
              <w:t>0</w:t>
            </w:r>
          </w:p>
        </w:tc>
        <w:tc>
          <w:tcPr>
            <w:tcW w:w="992" w:type="dxa"/>
            <w:shd w:val="clear" w:color="auto" w:fill="B3B3B3"/>
          </w:tcPr>
          <w:p w14:paraId="6475A3F2" w14:textId="252A607A" w:rsidR="00667EFF" w:rsidRPr="007053E5" w:rsidRDefault="00353494" w:rsidP="00147757">
            <w:pPr>
              <w:jc w:val="center"/>
              <w:rPr>
                <w:rFonts w:asciiTheme="minorHAnsi" w:hAnsiTheme="minorHAnsi"/>
              </w:rPr>
            </w:pPr>
            <w:r w:rsidRPr="007053E5">
              <w:rPr>
                <w:rFonts w:asciiTheme="minorHAnsi" w:hAnsiTheme="minorHAnsi"/>
              </w:rPr>
              <w:t>0</w:t>
            </w:r>
          </w:p>
        </w:tc>
      </w:tr>
      <w:tr w:rsidR="00667EFF" w14:paraId="6CADD837" w14:textId="77777777" w:rsidTr="00382A13">
        <w:tc>
          <w:tcPr>
            <w:tcW w:w="2518" w:type="dxa"/>
          </w:tcPr>
          <w:p w14:paraId="1649363F" w14:textId="2F95B387" w:rsidR="00667EFF" w:rsidRPr="00C73ABB" w:rsidRDefault="00667EFF">
            <w:pPr>
              <w:jc w:val="right"/>
              <w:rPr>
                <w:rFonts w:asciiTheme="minorHAnsi" w:hAnsiTheme="minorHAnsi"/>
                <w:b/>
              </w:rPr>
            </w:pPr>
          </w:p>
        </w:tc>
        <w:tc>
          <w:tcPr>
            <w:tcW w:w="830" w:type="dxa"/>
          </w:tcPr>
          <w:p w14:paraId="15ED8C63" w14:textId="77777777" w:rsidR="00667EFF" w:rsidRPr="009D7226" w:rsidRDefault="00667EFF" w:rsidP="0005482D">
            <w:pPr>
              <w:jc w:val="center"/>
              <w:rPr>
                <w:rFonts w:asciiTheme="minorHAnsi" w:hAnsiTheme="minorHAnsi"/>
                <w:sz w:val="20"/>
              </w:rPr>
            </w:pPr>
          </w:p>
        </w:tc>
        <w:tc>
          <w:tcPr>
            <w:tcW w:w="1350" w:type="dxa"/>
          </w:tcPr>
          <w:p w14:paraId="15ACB93A" w14:textId="77777777" w:rsidR="00667EFF" w:rsidRPr="009D7226" w:rsidRDefault="00667EFF" w:rsidP="0005482D">
            <w:pPr>
              <w:jc w:val="center"/>
              <w:rPr>
                <w:rFonts w:asciiTheme="minorHAnsi" w:hAnsiTheme="minorHAnsi"/>
                <w:sz w:val="20"/>
              </w:rPr>
            </w:pPr>
          </w:p>
        </w:tc>
        <w:tc>
          <w:tcPr>
            <w:tcW w:w="1789" w:type="dxa"/>
          </w:tcPr>
          <w:p w14:paraId="3033530C" w14:textId="77777777" w:rsidR="00667EFF" w:rsidRPr="009D7226" w:rsidRDefault="00667EFF" w:rsidP="0005482D">
            <w:pPr>
              <w:jc w:val="center"/>
              <w:rPr>
                <w:rFonts w:asciiTheme="minorHAnsi" w:hAnsiTheme="minorHAnsi"/>
                <w:sz w:val="20"/>
              </w:rPr>
            </w:pPr>
          </w:p>
        </w:tc>
        <w:tc>
          <w:tcPr>
            <w:tcW w:w="1418" w:type="dxa"/>
          </w:tcPr>
          <w:p w14:paraId="455EB20B" w14:textId="77777777" w:rsidR="00667EFF" w:rsidRPr="009D7226" w:rsidRDefault="00667EFF" w:rsidP="0005482D">
            <w:pPr>
              <w:jc w:val="center"/>
              <w:rPr>
                <w:rFonts w:asciiTheme="minorHAnsi" w:hAnsiTheme="minorHAnsi"/>
                <w:sz w:val="20"/>
              </w:rPr>
            </w:pPr>
          </w:p>
        </w:tc>
        <w:tc>
          <w:tcPr>
            <w:tcW w:w="1134" w:type="dxa"/>
          </w:tcPr>
          <w:p w14:paraId="5CE13752" w14:textId="734D0327" w:rsidR="00667EFF" w:rsidRPr="009D7226" w:rsidRDefault="00667EFF" w:rsidP="0005482D">
            <w:pPr>
              <w:jc w:val="center"/>
              <w:rPr>
                <w:rFonts w:asciiTheme="minorHAnsi" w:hAnsiTheme="minorHAnsi"/>
                <w:sz w:val="20"/>
              </w:rPr>
            </w:pPr>
          </w:p>
        </w:tc>
        <w:tc>
          <w:tcPr>
            <w:tcW w:w="992" w:type="dxa"/>
          </w:tcPr>
          <w:p w14:paraId="47143123" w14:textId="5B7359E8" w:rsidR="00667EFF" w:rsidRPr="009D7226" w:rsidRDefault="00667EFF" w:rsidP="0005482D">
            <w:pPr>
              <w:jc w:val="center"/>
              <w:rPr>
                <w:rFonts w:asciiTheme="minorHAnsi" w:hAnsiTheme="minorHAnsi"/>
                <w:sz w:val="20"/>
              </w:rPr>
            </w:pPr>
          </w:p>
        </w:tc>
      </w:tr>
    </w:tbl>
    <w:p w14:paraId="644CA147" w14:textId="77777777" w:rsidR="00CB79DC" w:rsidRDefault="00CB79DC" w:rsidP="00CB79DC">
      <w:pPr>
        <w:pStyle w:val="Heading2"/>
        <w:numPr>
          <w:ilvl w:val="0"/>
          <w:numId w:val="0"/>
        </w:numPr>
        <w:ind w:left="720"/>
      </w:pPr>
    </w:p>
    <w:p w14:paraId="6AD3FED3" w14:textId="77777777" w:rsidR="00815E3A" w:rsidRPr="00144EE8" w:rsidRDefault="006C0EA5" w:rsidP="006C0EA5">
      <w:pPr>
        <w:pStyle w:val="Heading2"/>
        <w:numPr>
          <w:ilvl w:val="1"/>
          <w:numId w:val="1"/>
        </w:numPr>
        <w:rPr>
          <w:highlight w:val="yellow"/>
        </w:rPr>
      </w:pPr>
      <w:r w:rsidRPr="00144EE8">
        <w:rPr>
          <w:highlight w:val="yellow"/>
        </w:rPr>
        <w:t xml:space="preserve">High Level Project </w:t>
      </w:r>
      <w:r w:rsidR="006B7ED4" w:rsidRPr="00144EE8">
        <w:rPr>
          <w:highlight w:val="yellow"/>
        </w:rPr>
        <w:t xml:space="preserve">Milestone </w:t>
      </w:r>
      <w:r w:rsidRPr="00144EE8">
        <w:rPr>
          <w:highlight w:val="yellow"/>
        </w:rPr>
        <w:t>Plan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2520"/>
      </w:tblGrid>
      <w:tr w:rsidR="00815E3A" w14:paraId="6C5CFBDC" w14:textId="77777777">
        <w:trPr>
          <w:tblHeader/>
        </w:trPr>
        <w:tc>
          <w:tcPr>
            <w:tcW w:w="6228" w:type="dxa"/>
            <w:shd w:val="pct10" w:color="auto" w:fill="FFFFFF"/>
          </w:tcPr>
          <w:p w14:paraId="61E3E348" w14:textId="77777777" w:rsidR="00815E3A" w:rsidRDefault="006C0EA5">
            <w:pPr>
              <w:rPr>
                <w:rFonts w:ascii="Arial" w:hAnsi="Arial"/>
                <w:b/>
              </w:rPr>
            </w:pPr>
            <w:r>
              <w:rPr>
                <w:rFonts w:ascii="Arial" w:hAnsi="Arial"/>
                <w:b/>
              </w:rPr>
              <w:t>Milestones</w:t>
            </w:r>
          </w:p>
        </w:tc>
        <w:tc>
          <w:tcPr>
            <w:tcW w:w="2520" w:type="dxa"/>
            <w:shd w:val="pct10" w:color="auto" w:fill="FFFFFF"/>
          </w:tcPr>
          <w:p w14:paraId="7E931A18" w14:textId="77777777" w:rsidR="00815E3A" w:rsidRDefault="006C0EA5">
            <w:pPr>
              <w:rPr>
                <w:rFonts w:ascii="Arial" w:hAnsi="Arial"/>
                <w:b/>
              </w:rPr>
            </w:pPr>
            <w:r>
              <w:rPr>
                <w:rFonts w:ascii="Arial" w:hAnsi="Arial"/>
                <w:b/>
              </w:rPr>
              <w:t>Target Date</w:t>
            </w:r>
          </w:p>
        </w:tc>
      </w:tr>
      <w:tr w:rsidR="00815E3A" w14:paraId="7AAF8D1A" w14:textId="77777777">
        <w:tc>
          <w:tcPr>
            <w:tcW w:w="6228" w:type="dxa"/>
          </w:tcPr>
          <w:p w14:paraId="46370B8D" w14:textId="77777777" w:rsidR="00815E3A" w:rsidRDefault="00A61741">
            <w:r>
              <w:t>Commence Phase 2</w:t>
            </w:r>
          </w:p>
        </w:tc>
        <w:tc>
          <w:tcPr>
            <w:tcW w:w="2520" w:type="dxa"/>
          </w:tcPr>
          <w:p w14:paraId="48C2F7F7" w14:textId="77777777" w:rsidR="00815E3A" w:rsidRDefault="00DC198C" w:rsidP="00C9750D">
            <w:r>
              <w:t>2015-06-01</w:t>
            </w:r>
          </w:p>
        </w:tc>
      </w:tr>
      <w:tr w:rsidR="006D4376" w14:paraId="5A71FEDB" w14:textId="77777777">
        <w:tc>
          <w:tcPr>
            <w:tcW w:w="6228" w:type="dxa"/>
          </w:tcPr>
          <w:p w14:paraId="4309B307" w14:textId="18CAE692" w:rsidR="006D4376" w:rsidRPr="00DC198C" w:rsidRDefault="006D4376" w:rsidP="00DC198C">
            <w:r>
              <w:t>Cycle 1 and 2 Blueprint</w:t>
            </w:r>
          </w:p>
        </w:tc>
        <w:tc>
          <w:tcPr>
            <w:tcW w:w="2520" w:type="dxa"/>
          </w:tcPr>
          <w:p w14:paraId="6625FD44" w14:textId="77777777" w:rsidR="006D4376" w:rsidRPr="00DC198C" w:rsidRDefault="006D4376" w:rsidP="002C5461"/>
        </w:tc>
      </w:tr>
      <w:tr w:rsidR="006D4376" w14:paraId="3ABB7809" w14:textId="77777777">
        <w:tc>
          <w:tcPr>
            <w:tcW w:w="6228" w:type="dxa"/>
          </w:tcPr>
          <w:p w14:paraId="54189292" w14:textId="2504E23F" w:rsidR="006D4376" w:rsidRPr="00DC198C" w:rsidRDefault="006D4376" w:rsidP="006D4376">
            <w:pPr>
              <w:ind w:left="720"/>
            </w:pPr>
            <w:r>
              <w:t>As Is Business Process Documents</w:t>
            </w:r>
          </w:p>
        </w:tc>
        <w:tc>
          <w:tcPr>
            <w:tcW w:w="2520" w:type="dxa"/>
          </w:tcPr>
          <w:p w14:paraId="4DBBDA88" w14:textId="781818F8" w:rsidR="006D4376" w:rsidRPr="00DC198C" w:rsidRDefault="006D4376" w:rsidP="002C5461">
            <w:r w:rsidRPr="006D4376">
              <w:t>2015-06-15</w:t>
            </w:r>
          </w:p>
        </w:tc>
      </w:tr>
      <w:tr w:rsidR="006D4376" w14:paraId="5DB5CA70" w14:textId="77777777">
        <w:tc>
          <w:tcPr>
            <w:tcW w:w="6228" w:type="dxa"/>
          </w:tcPr>
          <w:p w14:paraId="74B8C515" w14:textId="47683F43" w:rsidR="006D4376" w:rsidRPr="00DC198C" w:rsidRDefault="006D4376" w:rsidP="006D4376">
            <w:pPr>
              <w:ind w:left="720"/>
            </w:pPr>
            <w:r w:rsidRPr="006D4376">
              <w:t xml:space="preserve">To Be Business Process </w:t>
            </w:r>
            <w:r>
              <w:t>Documents</w:t>
            </w:r>
          </w:p>
        </w:tc>
        <w:tc>
          <w:tcPr>
            <w:tcW w:w="2520" w:type="dxa"/>
          </w:tcPr>
          <w:p w14:paraId="6F6DADEA" w14:textId="43009116" w:rsidR="006D4376" w:rsidRPr="00DC198C" w:rsidRDefault="006D4376" w:rsidP="002C5461">
            <w:r w:rsidRPr="006D4376">
              <w:t>2015-06-25</w:t>
            </w:r>
          </w:p>
        </w:tc>
      </w:tr>
      <w:tr w:rsidR="006D4376" w14:paraId="06E989E6" w14:textId="77777777">
        <w:tc>
          <w:tcPr>
            <w:tcW w:w="6228" w:type="dxa"/>
          </w:tcPr>
          <w:p w14:paraId="29E64B25" w14:textId="535FA9DD" w:rsidR="006D4376" w:rsidRPr="00DC198C" w:rsidRDefault="006D4376" w:rsidP="006D4376">
            <w:pPr>
              <w:ind w:left="720"/>
            </w:pPr>
            <w:r>
              <w:t xml:space="preserve">Standard </w:t>
            </w:r>
            <w:r w:rsidRPr="006D4376">
              <w:t>Document</w:t>
            </w:r>
            <w:r>
              <w:t>s</w:t>
            </w:r>
          </w:p>
        </w:tc>
        <w:tc>
          <w:tcPr>
            <w:tcW w:w="2520" w:type="dxa"/>
          </w:tcPr>
          <w:p w14:paraId="02DD82A4" w14:textId="5731FBD1" w:rsidR="006D4376" w:rsidRPr="00DC198C" w:rsidRDefault="006D4376" w:rsidP="002C5461">
            <w:r w:rsidRPr="006D4376">
              <w:t>2015-07-28</w:t>
            </w:r>
          </w:p>
        </w:tc>
      </w:tr>
      <w:tr w:rsidR="006D4376" w14:paraId="3D9B577C" w14:textId="77777777">
        <w:tc>
          <w:tcPr>
            <w:tcW w:w="6228" w:type="dxa"/>
          </w:tcPr>
          <w:p w14:paraId="54A2E7C1" w14:textId="365EFFAF" w:rsidR="006D4376" w:rsidRPr="00DC198C" w:rsidRDefault="006D4376" w:rsidP="006D4376">
            <w:r>
              <w:t xml:space="preserve">             </w:t>
            </w:r>
            <w:r w:rsidRPr="006D4376">
              <w:t>Data S</w:t>
            </w:r>
            <w:r>
              <w:t>tandard Implementation Documents by Object</w:t>
            </w:r>
          </w:p>
        </w:tc>
        <w:tc>
          <w:tcPr>
            <w:tcW w:w="2520" w:type="dxa"/>
          </w:tcPr>
          <w:p w14:paraId="08A1ADF5" w14:textId="2303C397" w:rsidR="006D4376" w:rsidRPr="00DC198C" w:rsidRDefault="006D4376" w:rsidP="002C5461">
            <w:r w:rsidRPr="006D4376">
              <w:t>2015-08-05</w:t>
            </w:r>
          </w:p>
        </w:tc>
      </w:tr>
      <w:tr w:rsidR="006D4376" w14:paraId="67BE7859" w14:textId="77777777">
        <w:tc>
          <w:tcPr>
            <w:tcW w:w="6228" w:type="dxa"/>
          </w:tcPr>
          <w:p w14:paraId="42D09183" w14:textId="60EB1A5B" w:rsidR="006D4376" w:rsidRPr="00DC198C" w:rsidRDefault="006D4376" w:rsidP="006D4376">
            <w:pPr>
              <w:ind w:left="720"/>
            </w:pPr>
            <w:r>
              <w:t>G</w:t>
            </w:r>
            <w:r w:rsidRPr="006D4376">
              <w:t>overnance Model Document</w:t>
            </w:r>
            <w:r>
              <w:t>s</w:t>
            </w:r>
            <w:r w:rsidRPr="006D4376">
              <w:t xml:space="preserve"> by Object</w:t>
            </w:r>
          </w:p>
        </w:tc>
        <w:tc>
          <w:tcPr>
            <w:tcW w:w="2520" w:type="dxa"/>
          </w:tcPr>
          <w:p w14:paraId="566B26DB" w14:textId="3825AF82" w:rsidR="006D4376" w:rsidRPr="00DC198C" w:rsidRDefault="006D4376" w:rsidP="002C5461">
            <w:r w:rsidRPr="006D4376">
              <w:t>2015-08-10</w:t>
            </w:r>
          </w:p>
        </w:tc>
      </w:tr>
      <w:tr w:rsidR="006D4376" w14:paraId="3F12A346" w14:textId="77777777">
        <w:tc>
          <w:tcPr>
            <w:tcW w:w="6228" w:type="dxa"/>
          </w:tcPr>
          <w:p w14:paraId="5A68E896" w14:textId="3AFC286F" w:rsidR="006D4376" w:rsidRPr="00DC198C" w:rsidRDefault="006D4376" w:rsidP="006D4376">
            <w:pPr>
              <w:ind w:left="720"/>
            </w:pPr>
            <w:r>
              <w:t>Cycle 1 and 2 Blueprint Closed</w:t>
            </w:r>
          </w:p>
        </w:tc>
        <w:tc>
          <w:tcPr>
            <w:tcW w:w="2520" w:type="dxa"/>
          </w:tcPr>
          <w:p w14:paraId="05AFA9D2" w14:textId="1F69C833" w:rsidR="006D4376" w:rsidRPr="00DC198C" w:rsidRDefault="006D4376" w:rsidP="002C5461">
            <w:r w:rsidRPr="006D4376">
              <w:t>2015-08-17</w:t>
            </w:r>
          </w:p>
        </w:tc>
      </w:tr>
      <w:tr w:rsidR="006D4376" w14:paraId="1685BB40" w14:textId="77777777">
        <w:tc>
          <w:tcPr>
            <w:tcW w:w="6228" w:type="dxa"/>
          </w:tcPr>
          <w:p w14:paraId="7C4F3A7F" w14:textId="38320E9D" w:rsidR="006D4376" w:rsidRPr="00DC198C" w:rsidRDefault="006D4376" w:rsidP="00DC198C">
            <w:r>
              <w:t>Cycle 1 and 2 Realization</w:t>
            </w:r>
          </w:p>
        </w:tc>
        <w:tc>
          <w:tcPr>
            <w:tcW w:w="2520" w:type="dxa"/>
          </w:tcPr>
          <w:p w14:paraId="068424D5" w14:textId="77777777" w:rsidR="006D4376" w:rsidRPr="00DC198C" w:rsidRDefault="006D4376" w:rsidP="002C5461"/>
        </w:tc>
      </w:tr>
      <w:tr w:rsidR="006D4376" w14:paraId="49E15841" w14:textId="77777777">
        <w:tc>
          <w:tcPr>
            <w:tcW w:w="6228" w:type="dxa"/>
          </w:tcPr>
          <w:p w14:paraId="7471DCC0" w14:textId="56093676" w:rsidR="006D4376" w:rsidRPr="00DC198C" w:rsidRDefault="006D4376" w:rsidP="006D4376">
            <w:pPr>
              <w:ind w:left="720"/>
            </w:pPr>
            <w:r w:rsidRPr="006D4376">
              <w:lastRenderedPageBreak/>
              <w:t>Implement Configuration changes in QA</w:t>
            </w:r>
          </w:p>
        </w:tc>
        <w:tc>
          <w:tcPr>
            <w:tcW w:w="2520" w:type="dxa"/>
          </w:tcPr>
          <w:p w14:paraId="4F2E9A46" w14:textId="5C33262A" w:rsidR="006D4376" w:rsidRPr="00DC198C" w:rsidRDefault="006D4376" w:rsidP="002C5461">
            <w:r w:rsidRPr="006D4376">
              <w:t>2015-09-03</w:t>
            </w:r>
          </w:p>
        </w:tc>
      </w:tr>
      <w:tr w:rsidR="006D4376" w14:paraId="402D7708" w14:textId="77777777">
        <w:tc>
          <w:tcPr>
            <w:tcW w:w="6228" w:type="dxa"/>
          </w:tcPr>
          <w:p w14:paraId="47FF3E35" w14:textId="0BA2EE87" w:rsidR="006D4376" w:rsidRPr="00DC198C" w:rsidRDefault="006D4376" w:rsidP="006D4376">
            <w:pPr>
              <w:ind w:left="720"/>
            </w:pPr>
            <w:r w:rsidRPr="006D4376">
              <w:t>Data Cleanse in QA</w:t>
            </w:r>
            <w:r>
              <w:t xml:space="preserve"> </w:t>
            </w:r>
          </w:p>
        </w:tc>
        <w:tc>
          <w:tcPr>
            <w:tcW w:w="2520" w:type="dxa"/>
          </w:tcPr>
          <w:p w14:paraId="26024568" w14:textId="4ADA2928" w:rsidR="006D4376" w:rsidRPr="00DC198C" w:rsidRDefault="006D4376" w:rsidP="002C5461">
            <w:r w:rsidRPr="006D4376">
              <w:t>2015-10-01</w:t>
            </w:r>
          </w:p>
        </w:tc>
      </w:tr>
      <w:tr w:rsidR="006D4376" w14:paraId="0A49DE6D" w14:textId="77777777">
        <w:tc>
          <w:tcPr>
            <w:tcW w:w="6228" w:type="dxa"/>
          </w:tcPr>
          <w:p w14:paraId="4B66FA14" w14:textId="448A7382" w:rsidR="006D4376" w:rsidRPr="00DC198C" w:rsidRDefault="006D4376" w:rsidP="006D4376">
            <w:pPr>
              <w:ind w:left="720"/>
            </w:pPr>
            <w:r>
              <w:t>User Acceptance in QA</w:t>
            </w:r>
          </w:p>
        </w:tc>
        <w:tc>
          <w:tcPr>
            <w:tcW w:w="2520" w:type="dxa"/>
          </w:tcPr>
          <w:p w14:paraId="4894A9FB" w14:textId="3EB77E72" w:rsidR="006D4376" w:rsidRPr="00DC198C" w:rsidRDefault="006D4376" w:rsidP="002C5461">
            <w:r w:rsidRPr="006D4376">
              <w:t>2015-10-08</w:t>
            </w:r>
          </w:p>
        </w:tc>
      </w:tr>
      <w:tr w:rsidR="006D4376" w14:paraId="63F928B1" w14:textId="77777777">
        <w:tc>
          <w:tcPr>
            <w:tcW w:w="6228" w:type="dxa"/>
          </w:tcPr>
          <w:p w14:paraId="6CC8F2E8" w14:textId="606AB70B" w:rsidR="006D4376" w:rsidRPr="00DC198C" w:rsidRDefault="006D4376" w:rsidP="006D4376">
            <w:pPr>
              <w:ind w:left="720"/>
            </w:pPr>
            <w:r>
              <w:t>Cycle 1 and 2 Realization Closed</w:t>
            </w:r>
          </w:p>
        </w:tc>
        <w:tc>
          <w:tcPr>
            <w:tcW w:w="2520" w:type="dxa"/>
          </w:tcPr>
          <w:p w14:paraId="741BA796" w14:textId="3029D2FF" w:rsidR="006D4376" w:rsidRPr="00DC198C" w:rsidRDefault="006D4376" w:rsidP="002C5461">
            <w:r w:rsidRPr="006D4376">
              <w:t>2015-10-08</w:t>
            </w:r>
          </w:p>
        </w:tc>
      </w:tr>
      <w:tr w:rsidR="006D4376" w14:paraId="00138D14" w14:textId="77777777">
        <w:tc>
          <w:tcPr>
            <w:tcW w:w="6228" w:type="dxa"/>
          </w:tcPr>
          <w:p w14:paraId="5540510D" w14:textId="08B9CCE0" w:rsidR="006D4376" w:rsidRPr="00DC198C" w:rsidRDefault="006D4376" w:rsidP="006D4376">
            <w:r>
              <w:t>Cycle 1 and 2 Final Preparation</w:t>
            </w:r>
          </w:p>
        </w:tc>
        <w:tc>
          <w:tcPr>
            <w:tcW w:w="2520" w:type="dxa"/>
          </w:tcPr>
          <w:p w14:paraId="1F72542A" w14:textId="77777777" w:rsidR="006D4376" w:rsidRPr="00DC198C" w:rsidRDefault="006D4376" w:rsidP="002C5461"/>
        </w:tc>
      </w:tr>
      <w:tr w:rsidR="006D4376" w14:paraId="40FEF94E" w14:textId="77777777">
        <w:tc>
          <w:tcPr>
            <w:tcW w:w="6228" w:type="dxa"/>
          </w:tcPr>
          <w:p w14:paraId="2BBC1E3B" w14:textId="2F647CD6" w:rsidR="006D4376" w:rsidRPr="00DC198C" w:rsidRDefault="006D4376" w:rsidP="006D4376">
            <w:pPr>
              <w:ind w:left="720"/>
            </w:pPr>
            <w:r w:rsidRPr="006D4376">
              <w:t>Cutover Plan</w:t>
            </w:r>
          </w:p>
        </w:tc>
        <w:tc>
          <w:tcPr>
            <w:tcW w:w="2520" w:type="dxa"/>
          </w:tcPr>
          <w:p w14:paraId="6AE07BEC" w14:textId="3AECA76C" w:rsidR="006D4376" w:rsidRPr="00DC198C" w:rsidRDefault="006D4376" w:rsidP="002C5461">
            <w:r w:rsidRPr="006D4376">
              <w:t>2015-10-20</w:t>
            </w:r>
          </w:p>
        </w:tc>
      </w:tr>
      <w:tr w:rsidR="006D4376" w14:paraId="3E2B0264" w14:textId="77777777">
        <w:tc>
          <w:tcPr>
            <w:tcW w:w="6228" w:type="dxa"/>
          </w:tcPr>
          <w:p w14:paraId="548CAC94" w14:textId="0D10C3D5" w:rsidR="006D4376" w:rsidRPr="00DC198C" w:rsidRDefault="006D4376" w:rsidP="006D4376">
            <w:pPr>
              <w:ind w:left="720"/>
            </w:pPr>
            <w:r w:rsidRPr="006D4376">
              <w:t>Cycle 1 and Cycle 2 Final Preparation Closed</w:t>
            </w:r>
          </w:p>
        </w:tc>
        <w:tc>
          <w:tcPr>
            <w:tcW w:w="2520" w:type="dxa"/>
          </w:tcPr>
          <w:p w14:paraId="33C5967D" w14:textId="1752B226" w:rsidR="006D4376" w:rsidRPr="00DC198C" w:rsidRDefault="006D4376" w:rsidP="002C5461">
            <w:r w:rsidRPr="006D4376">
              <w:t>2015-10-20</w:t>
            </w:r>
          </w:p>
        </w:tc>
      </w:tr>
      <w:tr w:rsidR="006D4376" w14:paraId="3DAF6552" w14:textId="77777777">
        <w:tc>
          <w:tcPr>
            <w:tcW w:w="6228" w:type="dxa"/>
          </w:tcPr>
          <w:p w14:paraId="33A971C6" w14:textId="0D71BEA5" w:rsidR="006D4376" w:rsidRPr="00DC198C" w:rsidRDefault="006D4376" w:rsidP="006D4376">
            <w:r w:rsidRPr="006D4376">
              <w:t>Cycle 1 and 2 Go Live Support</w:t>
            </w:r>
          </w:p>
        </w:tc>
        <w:tc>
          <w:tcPr>
            <w:tcW w:w="2520" w:type="dxa"/>
          </w:tcPr>
          <w:p w14:paraId="067E7DDE" w14:textId="77777777" w:rsidR="006D4376" w:rsidRPr="00DC198C" w:rsidRDefault="006D4376" w:rsidP="002C5461"/>
        </w:tc>
      </w:tr>
      <w:tr w:rsidR="00DC198C" w14:paraId="0A8A374D" w14:textId="77777777">
        <w:tc>
          <w:tcPr>
            <w:tcW w:w="6228" w:type="dxa"/>
          </w:tcPr>
          <w:p w14:paraId="3BC51E80" w14:textId="5D47AD41" w:rsidR="00DC198C" w:rsidRPr="00864931" w:rsidRDefault="006D4376" w:rsidP="006D4376">
            <w:pPr>
              <w:ind w:left="720"/>
            </w:pPr>
            <w:r w:rsidRPr="006D4376">
              <w:t>Execute Cutover Plan</w:t>
            </w:r>
          </w:p>
        </w:tc>
        <w:tc>
          <w:tcPr>
            <w:tcW w:w="2520" w:type="dxa"/>
          </w:tcPr>
          <w:p w14:paraId="142FD850" w14:textId="72767AC7" w:rsidR="00DC198C" w:rsidRPr="00864931" w:rsidRDefault="006D4376" w:rsidP="002C5461">
            <w:r w:rsidRPr="006D4376">
              <w:t>2015-11-02</w:t>
            </w:r>
          </w:p>
        </w:tc>
      </w:tr>
      <w:tr w:rsidR="00DC198C" w14:paraId="66038E63" w14:textId="77777777">
        <w:tc>
          <w:tcPr>
            <w:tcW w:w="6228" w:type="dxa"/>
          </w:tcPr>
          <w:p w14:paraId="73784E53" w14:textId="465123BF" w:rsidR="00DC198C" w:rsidRDefault="006D4376" w:rsidP="006D4376">
            <w:pPr>
              <w:ind w:left="720"/>
            </w:pPr>
            <w:r>
              <w:t>Go-Live</w:t>
            </w:r>
          </w:p>
        </w:tc>
        <w:tc>
          <w:tcPr>
            <w:tcW w:w="2520" w:type="dxa"/>
          </w:tcPr>
          <w:p w14:paraId="6961BFAF" w14:textId="703E71F1" w:rsidR="00DC198C" w:rsidRDefault="006D4376" w:rsidP="004D1B99">
            <w:r w:rsidRPr="006D4376">
              <w:t>2015-11-02</w:t>
            </w:r>
          </w:p>
        </w:tc>
      </w:tr>
      <w:tr w:rsidR="00DC198C" w14:paraId="39839C8E" w14:textId="77777777">
        <w:tc>
          <w:tcPr>
            <w:tcW w:w="6228" w:type="dxa"/>
          </w:tcPr>
          <w:p w14:paraId="317A68CC" w14:textId="03E932D5" w:rsidR="00DC198C" w:rsidRPr="00864931" w:rsidRDefault="006D4376" w:rsidP="006D4376">
            <w:r w:rsidRPr="006D4376">
              <w:t>Cycle 1 and 2</w:t>
            </w:r>
            <w:r>
              <w:t xml:space="preserve"> </w:t>
            </w:r>
            <w:r w:rsidRPr="006D4376">
              <w:t>Warrant</w:t>
            </w:r>
            <w:r>
              <w:t>y</w:t>
            </w:r>
          </w:p>
        </w:tc>
        <w:tc>
          <w:tcPr>
            <w:tcW w:w="2520" w:type="dxa"/>
          </w:tcPr>
          <w:p w14:paraId="4013251D" w14:textId="256197C1" w:rsidR="00DC198C" w:rsidRPr="00864931" w:rsidRDefault="006D4376" w:rsidP="00EB1D39">
            <w:r w:rsidRPr="006D4376">
              <w:t>2015-11-17</w:t>
            </w:r>
          </w:p>
        </w:tc>
      </w:tr>
      <w:tr w:rsidR="00DC198C" w14:paraId="4961EA06" w14:textId="77777777">
        <w:tc>
          <w:tcPr>
            <w:tcW w:w="6228" w:type="dxa"/>
          </w:tcPr>
          <w:p w14:paraId="0919D752" w14:textId="4C6414F1" w:rsidR="00DC198C" w:rsidRDefault="00DC198C" w:rsidP="00EB1D39"/>
        </w:tc>
        <w:tc>
          <w:tcPr>
            <w:tcW w:w="2520" w:type="dxa"/>
          </w:tcPr>
          <w:p w14:paraId="3F660F33" w14:textId="14A300D8" w:rsidR="00DC198C" w:rsidRDefault="00DC198C" w:rsidP="00EB1D39"/>
        </w:tc>
      </w:tr>
      <w:tr w:rsidR="006D4376" w14:paraId="6AF4C573" w14:textId="77777777">
        <w:tc>
          <w:tcPr>
            <w:tcW w:w="6228" w:type="dxa"/>
          </w:tcPr>
          <w:p w14:paraId="38CE925B" w14:textId="404F1D1A" w:rsidR="006D4376" w:rsidRPr="00DC198C" w:rsidRDefault="006D4376" w:rsidP="006D4376">
            <w:pPr>
              <w:rPr>
                <w:strike/>
              </w:rPr>
            </w:pPr>
            <w:r>
              <w:t>Cycle 3, 4 and 5 Blueprint</w:t>
            </w:r>
          </w:p>
        </w:tc>
        <w:tc>
          <w:tcPr>
            <w:tcW w:w="2520" w:type="dxa"/>
          </w:tcPr>
          <w:p w14:paraId="67D17EA7" w14:textId="77777777" w:rsidR="006D4376" w:rsidRPr="00DC198C" w:rsidRDefault="006D4376" w:rsidP="008857E0">
            <w:pPr>
              <w:rPr>
                <w:strike/>
              </w:rPr>
            </w:pPr>
          </w:p>
        </w:tc>
      </w:tr>
      <w:tr w:rsidR="006D4376" w14:paraId="1FAEF291" w14:textId="77777777">
        <w:tc>
          <w:tcPr>
            <w:tcW w:w="6228" w:type="dxa"/>
          </w:tcPr>
          <w:p w14:paraId="6BBA72F4" w14:textId="51A5F0C8" w:rsidR="006D4376" w:rsidRDefault="006D4376" w:rsidP="006D4376">
            <w:pPr>
              <w:ind w:left="720"/>
            </w:pPr>
            <w:r w:rsidRPr="006D4376">
              <w:t xml:space="preserve">Start Cycle 3, 4 and 5 </w:t>
            </w:r>
          </w:p>
        </w:tc>
        <w:tc>
          <w:tcPr>
            <w:tcW w:w="2520" w:type="dxa"/>
          </w:tcPr>
          <w:p w14:paraId="6AD8F153" w14:textId="62F5D5D8" w:rsidR="006D4376" w:rsidRPr="006D4376" w:rsidRDefault="006D4376" w:rsidP="008857E0">
            <w:r w:rsidRPr="006D4376">
              <w:t>2015-08-25</w:t>
            </w:r>
          </w:p>
        </w:tc>
      </w:tr>
      <w:tr w:rsidR="006D4376" w14:paraId="7CD95FA9" w14:textId="77777777">
        <w:tc>
          <w:tcPr>
            <w:tcW w:w="6228" w:type="dxa"/>
          </w:tcPr>
          <w:p w14:paraId="0A72A163" w14:textId="23FD838B" w:rsidR="006D4376" w:rsidRPr="00DC198C" w:rsidRDefault="006D4376" w:rsidP="006D4376">
            <w:pPr>
              <w:ind w:left="720"/>
              <w:rPr>
                <w:strike/>
              </w:rPr>
            </w:pPr>
            <w:r>
              <w:t>As Is Business Process Documents</w:t>
            </w:r>
          </w:p>
        </w:tc>
        <w:tc>
          <w:tcPr>
            <w:tcW w:w="2520" w:type="dxa"/>
          </w:tcPr>
          <w:p w14:paraId="6AA5FC9F" w14:textId="6695D7D3" w:rsidR="006D4376" w:rsidRPr="006D4376" w:rsidRDefault="006D4376" w:rsidP="008857E0">
            <w:r w:rsidRPr="006D4376">
              <w:t>2015-09-07</w:t>
            </w:r>
          </w:p>
        </w:tc>
      </w:tr>
      <w:tr w:rsidR="006D4376" w14:paraId="3F4CF391" w14:textId="77777777">
        <w:tc>
          <w:tcPr>
            <w:tcW w:w="6228" w:type="dxa"/>
          </w:tcPr>
          <w:p w14:paraId="140DD7E1" w14:textId="4FAC2544" w:rsidR="006D4376" w:rsidRPr="00DC198C" w:rsidRDefault="006D4376" w:rsidP="006D4376">
            <w:pPr>
              <w:ind w:left="720"/>
              <w:rPr>
                <w:strike/>
              </w:rPr>
            </w:pPr>
            <w:r w:rsidRPr="006D4376">
              <w:t xml:space="preserve">To Be Business Process </w:t>
            </w:r>
            <w:r>
              <w:t>Documents</w:t>
            </w:r>
          </w:p>
        </w:tc>
        <w:tc>
          <w:tcPr>
            <w:tcW w:w="2520" w:type="dxa"/>
          </w:tcPr>
          <w:p w14:paraId="721F8C0E" w14:textId="1A643F04" w:rsidR="006D4376" w:rsidRPr="006D4376" w:rsidRDefault="006D4376" w:rsidP="008857E0">
            <w:r w:rsidRPr="006D4376">
              <w:t>2015-09-17</w:t>
            </w:r>
          </w:p>
        </w:tc>
      </w:tr>
      <w:tr w:rsidR="006D4376" w14:paraId="33B6E74D" w14:textId="77777777">
        <w:tc>
          <w:tcPr>
            <w:tcW w:w="6228" w:type="dxa"/>
          </w:tcPr>
          <w:p w14:paraId="24884974" w14:textId="1A1E9445" w:rsidR="006D4376" w:rsidRPr="00DC198C" w:rsidRDefault="006D4376" w:rsidP="006D4376">
            <w:pPr>
              <w:ind w:left="720"/>
              <w:rPr>
                <w:strike/>
              </w:rPr>
            </w:pPr>
            <w:r>
              <w:t xml:space="preserve">Standard </w:t>
            </w:r>
            <w:r w:rsidRPr="006D4376">
              <w:t>Document</w:t>
            </w:r>
            <w:r>
              <w:t>s</w:t>
            </w:r>
          </w:p>
        </w:tc>
        <w:tc>
          <w:tcPr>
            <w:tcW w:w="2520" w:type="dxa"/>
          </w:tcPr>
          <w:p w14:paraId="1B76B2D2" w14:textId="384756B8" w:rsidR="006D4376" w:rsidRPr="006D4376" w:rsidRDefault="006D4376" w:rsidP="008857E0">
            <w:r w:rsidRPr="006D4376">
              <w:t>2015-10-20</w:t>
            </w:r>
          </w:p>
        </w:tc>
      </w:tr>
      <w:tr w:rsidR="006D4376" w14:paraId="53F0DEAF" w14:textId="77777777">
        <w:tc>
          <w:tcPr>
            <w:tcW w:w="6228" w:type="dxa"/>
          </w:tcPr>
          <w:p w14:paraId="10198EE1" w14:textId="222AEA7E" w:rsidR="006D4376" w:rsidRPr="00DC198C" w:rsidRDefault="006D4376" w:rsidP="008857E0">
            <w:pPr>
              <w:rPr>
                <w:strike/>
              </w:rPr>
            </w:pPr>
            <w:r>
              <w:t xml:space="preserve">             </w:t>
            </w:r>
            <w:r w:rsidRPr="006D4376">
              <w:t>Data S</w:t>
            </w:r>
            <w:r>
              <w:t>tandard Implementation Documents by Object</w:t>
            </w:r>
          </w:p>
        </w:tc>
        <w:tc>
          <w:tcPr>
            <w:tcW w:w="2520" w:type="dxa"/>
          </w:tcPr>
          <w:p w14:paraId="3F8B094E" w14:textId="75FB5012" w:rsidR="006D4376" w:rsidRPr="006D4376" w:rsidRDefault="006D4376" w:rsidP="008857E0">
            <w:r w:rsidRPr="006D4376">
              <w:t>2015-10-27</w:t>
            </w:r>
          </w:p>
        </w:tc>
      </w:tr>
      <w:tr w:rsidR="006D4376" w14:paraId="3A1C4CD4" w14:textId="77777777">
        <w:tc>
          <w:tcPr>
            <w:tcW w:w="6228" w:type="dxa"/>
          </w:tcPr>
          <w:p w14:paraId="77E015A2" w14:textId="6372ABED" w:rsidR="006D4376" w:rsidRPr="00DC198C" w:rsidRDefault="006D4376" w:rsidP="006D4376">
            <w:pPr>
              <w:ind w:left="720"/>
              <w:rPr>
                <w:strike/>
              </w:rPr>
            </w:pPr>
            <w:r>
              <w:t>G</w:t>
            </w:r>
            <w:r w:rsidRPr="006D4376">
              <w:t>overnance Model Document</w:t>
            </w:r>
            <w:r>
              <w:t>s</w:t>
            </w:r>
            <w:r w:rsidRPr="006D4376">
              <w:t xml:space="preserve"> by Object</w:t>
            </w:r>
          </w:p>
        </w:tc>
        <w:tc>
          <w:tcPr>
            <w:tcW w:w="2520" w:type="dxa"/>
          </w:tcPr>
          <w:p w14:paraId="6AAAEB93" w14:textId="3ECA3CDC" w:rsidR="006D4376" w:rsidRPr="006D4376" w:rsidRDefault="006D4376" w:rsidP="008857E0">
            <w:r w:rsidRPr="006D4376">
              <w:t>2015-10-30</w:t>
            </w:r>
          </w:p>
        </w:tc>
      </w:tr>
      <w:tr w:rsidR="006D4376" w14:paraId="1D08AD0A" w14:textId="77777777">
        <w:tc>
          <w:tcPr>
            <w:tcW w:w="6228" w:type="dxa"/>
          </w:tcPr>
          <w:p w14:paraId="790FE4EF" w14:textId="2246573E" w:rsidR="006D4376" w:rsidRPr="00DC198C" w:rsidRDefault="006D4376" w:rsidP="006D4376">
            <w:pPr>
              <w:ind w:left="720"/>
              <w:rPr>
                <w:strike/>
              </w:rPr>
            </w:pPr>
            <w:r>
              <w:t>Cycle 3, 4 and 5 Blueprint Closed</w:t>
            </w:r>
          </w:p>
        </w:tc>
        <w:tc>
          <w:tcPr>
            <w:tcW w:w="2520" w:type="dxa"/>
          </w:tcPr>
          <w:p w14:paraId="71CE93CA" w14:textId="32857BA1" w:rsidR="006D4376" w:rsidRPr="006D4376" w:rsidRDefault="006D4376" w:rsidP="008857E0">
            <w:r w:rsidRPr="006D4376">
              <w:t>2015-11-06</w:t>
            </w:r>
          </w:p>
        </w:tc>
      </w:tr>
      <w:tr w:rsidR="006D4376" w14:paraId="36EC0CB9" w14:textId="77777777">
        <w:tc>
          <w:tcPr>
            <w:tcW w:w="6228" w:type="dxa"/>
          </w:tcPr>
          <w:p w14:paraId="6C48E54A" w14:textId="09C41FDE" w:rsidR="006D4376" w:rsidRPr="00DC198C" w:rsidRDefault="006D4376" w:rsidP="008857E0">
            <w:pPr>
              <w:rPr>
                <w:strike/>
              </w:rPr>
            </w:pPr>
            <w:r>
              <w:t>Cycle 3, 4 and 5 Realization</w:t>
            </w:r>
          </w:p>
        </w:tc>
        <w:tc>
          <w:tcPr>
            <w:tcW w:w="2520" w:type="dxa"/>
          </w:tcPr>
          <w:p w14:paraId="4391440A" w14:textId="77777777" w:rsidR="006D4376" w:rsidRPr="006D4376" w:rsidRDefault="006D4376" w:rsidP="008857E0"/>
        </w:tc>
      </w:tr>
      <w:tr w:rsidR="006D4376" w14:paraId="7EA89D3E" w14:textId="77777777">
        <w:tc>
          <w:tcPr>
            <w:tcW w:w="6228" w:type="dxa"/>
          </w:tcPr>
          <w:p w14:paraId="703F7F3D" w14:textId="059AA7D1" w:rsidR="006D4376" w:rsidRPr="00DC198C" w:rsidRDefault="006D4376" w:rsidP="006D4376">
            <w:pPr>
              <w:ind w:left="720"/>
              <w:rPr>
                <w:strike/>
              </w:rPr>
            </w:pPr>
            <w:r w:rsidRPr="006D4376">
              <w:t>Implement Configuration changes in QA</w:t>
            </w:r>
          </w:p>
        </w:tc>
        <w:tc>
          <w:tcPr>
            <w:tcW w:w="2520" w:type="dxa"/>
          </w:tcPr>
          <w:p w14:paraId="4F01445E" w14:textId="26DAEF4A" w:rsidR="006D4376" w:rsidRPr="006D4376" w:rsidRDefault="006D4376" w:rsidP="008857E0">
            <w:r w:rsidRPr="006D4376">
              <w:t>2015-12-07</w:t>
            </w:r>
          </w:p>
        </w:tc>
      </w:tr>
      <w:tr w:rsidR="006D4376" w14:paraId="46B8BD37" w14:textId="77777777">
        <w:tc>
          <w:tcPr>
            <w:tcW w:w="6228" w:type="dxa"/>
          </w:tcPr>
          <w:p w14:paraId="37796955" w14:textId="1924BBCB" w:rsidR="006D4376" w:rsidRPr="00DC198C" w:rsidRDefault="006D4376" w:rsidP="006D4376">
            <w:pPr>
              <w:ind w:left="720"/>
              <w:rPr>
                <w:strike/>
              </w:rPr>
            </w:pPr>
            <w:r w:rsidRPr="006D4376">
              <w:t>Data Cleanse in QA</w:t>
            </w:r>
            <w:r>
              <w:t xml:space="preserve"> </w:t>
            </w:r>
          </w:p>
        </w:tc>
        <w:tc>
          <w:tcPr>
            <w:tcW w:w="2520" w:type="dxa"/>
          </w:tcPr>
          <w:p w14:paraId="47CAB619" w14:textId="6409F0E7" w:rsidR="006D4376" w:rsidRPr="006D4376" w:rsidRDefault="006D4376" w:rsidP="008857E0">
            <w:r w:rsidRPr="006D4376">
              <w:t>2016-01-05</w:t>
            </w:r>
          </w:p>
        </w:tc>
      </w:tr>
      <w:tr w:rsidR="006D4376" w14:paraId="0B37C139" w14:textId="77777777">
        <w:tc>
          <w:tcPr>
            <w:tcW w:w="6228" w:type="dxa"/>
          </w:tcPr>
          <w:p w14:paraId="2C867EB0" w14:textId="314528EE" w:rsidR="006D4376" w:rsidRPr="00DC198C" w:rsidRDefault="006D4376" w:rsidP="006D4376">
            <w:pPr>
              <w:ind w:left="720"/>
              <w:rPr>
                <w:strike/>
              </w:rPr>
            </w:pPr>
            <w:r>
              <w:t>User Acceptance in QA</w:t>
            </w:r>
          </w:p>
        </w:tc>
        <w:tc>
          <w:tcPr>
            <w:tcW w:w="2520" w:type="dxa"/>
          </w:tcPr>
          <w:p w14:paraId="3EB6F091" w14:textId="64CB56E8" w:rsidR="006D4376" w:rsidRPr="006D4376" w:rsidRDefault="006D4376" w:rsidP="008857E0">
            <w:r w:rsidRPr="006D4376">
              <w:t>2016-01-12</w:t>
            </w:r>
          </w:p>
        </w:tc>
      </w:tr>
      <w:tr w:rsidR="006D4376" w14:paraId="0C79A35B" w14:textId="77777777">
        <w:tc>
          <w:tcPr>
            <w:tcW w:w="6228" w:type="dxa"/>
          </w:tcPr>
          <w:p w14:paraId="23794D10" w14:textId="3DFE314C" w:rsidR="006D4376" w:rsidRPr="00DC198C" w:rsidRDefault="006D4376" w:rsidP="006D4376">
            <w:pPr>
              <w:ind w:left="720"/>
              <w:rPr>
                <w:strike/>
              </w:rPr>
            </w:pPr>
            <w:r>
              <w:t>Cycle 3, 4 and 5 Realization Closed</w:t>
            </w:r>
          </w:p>
        </w:tc>
        <w:tc>
          <w:tcPr>
            <w:tcW w:w="2520" w:type="dxa"/>
          </w:tcPr>
          <w:p w14:paraId="7F8E2DA2" w14:textId="1F58785D" w:rsidR="006D4376" w:rsidRPr="006D4376" w:rsidRDefault="006D4376" w:rsidP="008857E0">
            <w:r w:rsidRPr="006D4376">
              <w:t>2016-01-12</w:t>
            </w:r>
          </w:p>
        </w:tc>
      </w:tr>
      <w:tr w:rsidR="006D4376" w14:paraId="5EEBAE90" w14:textId="77777777">
        <w:tc>
          <w:tcPr>
            <w:tcW w:w="6228" w:type="dxa"/>
          </w:tcPr>
          <w:p w14:paraId="4C5BC17E" w14:textId="70CA3A4F" w:rsidR="006D4376" w:rsidRPr="00DC198C" w:rsidRDefault="006D4376" w:rsidP="008857E0">
            <w:pPr>
              <w:rPr>
                <w:strike/>
              </w:rPr>
            </w:pPr>
            <w:r>
              <w:t>Cycle 3, 4 and 5 Final Preparation</w:t>
            </w:r>
          </w:p>
        </w:tc>
        <w:tc>
          <w:tcPr>
            <w:tcW w:w="2520" w:type="dxa"/>
          </w:tcPr>
          <w:p w14:paraId="771AEC64" w14:textId="36843D6A" w:rsidR="006D4376" w:rsidRPr="006D4376" w:rsidRDefault="006D4376" w:rsidP="008857E0"/>
        </w:tc>
      </w:tr>
      <w:tr w:rsidR="006D4376" w14:paraId="76F13F11" w14:textId="77777777">
        <w:tc>
          <w:tcPr>
            <w:tcW w:w="6228" w:type="dxa"/>
          </w:tcPr>
          <w:p w14:paraId="1294BC6E" w14:textId="1B141493" w:rsidR="006D4376" w:rsidRPr="00021A95" w:rsidRDefault="006D4376" w:rsidP="006D4376">
            <w:pPr>
              <w:ind w:left="720"/>
            </w:pPr>
            <w:r w:rsidRPr="006D4376">
              <w:t>Cutover Plan</w:t>
            </w:r>
          </w:p>
        </w:tc>
        <w:tc>
          <w:tcPr>
            <w:tcW w:w="2520" w:type="dxa"/>
          </w:tcPr>
          <w:p w14:paraId="6F0D93F0" w14:textId="3F74DA8D" w:rsidR="006D4376" w:rsidRDefault="006D4376">
            <w:r w:rsidRPr="006D4376">
              <w:t>2016-01-22</w:t>
            </w:r>
          </w:p>
        </w:tc>
      </w:tr>
      <w:tr w:rsidR="006D4376" w14:paraId="42BC888F" w14:textId="77777777">
        <w:tc>
          <w:tcPr>
            <w:tcW w:w="6228" w:type="dxa"/>
          </w:tcPr>
          <w:p w14:paraId="200D6A23" w14:textId="44A3F6E4" w:rsidR="006D4376" w:rsidRPr="00021A95" w:rsidRDefault="006D4376" w:rsidP="006D4376">
            <w:pPr>
              <w:ind w:left="720"/>
            </w:pPr>
            <w:r>
              <w:t xml:space="preserve">Cycle 3, 4 and 5 </w:t>
            </w:r>
            <w:r w:rsidRPr="006D4376">
              <w:t>Final Preparation Closed</w:t>
            </w:r>
          </w:p>
        </w:tc>
        <w:tc>
          <w:tcPr>
            <w:tcW w:w="2520" w:type="dxa"/>
          </w:tcPr>
          <w:p w14:paraId="3DAD770A" w14:textId="43AB9CB4" w:rsidR="006D4376" w:rsidRDefault="006D4376">
            <w:r w:rsidRPr="006D4376">
              <w:t>2016-01-22</w:t>
            </w:r>
          </w:p>
        </w:tc>
      </w:tr>
      <w:tr w:rsidR="006D4376" w14:paraId="772FD9B8" w14:textId="77777777">
        <w:tc>
          <w:tcPr>
            <w:tcW w:w="6228" w:type="dxa"/>
          </w:tcPr>
          <w:p w14:paraId="55CFAC31" w14:textId="6E728B37" w:rsidR="006D4376" w:rsidRPr="00021A95" w:rsidRDefault="006D4376" w:rsidP="00021A95">
            <w:r>
              <w:t xml:space="preserve">Cycle 3, 4 and 5 </w:t>
            </w:r>
            <w:r w:rsidRPr="006D4376">
              <w:t>Go Live Support</w:t>
            </w:r>
          </w:p>
        </w:tc>
        <w:tc>
          <w:tcPr>
            <w:tcW w:w="2520" w:type="dxa"/>
          </w:tcPr>
          <w:p w14:paraId="1B0DB044" w14:textId="7522592E" w:rsidR="006D4376" w:rsidRDefault="006D4376"/>
        </w:tc>
      </w:tr>
      <w:tr w:rsidR="006D4376" w14:paraId="05D97F82" w14:textId="77777777">
        <w:tc>
          <w:tcPr>
            <w:tcW w:w="6228" w:type="dxa"/>
          </w:tcPr>
          <w:p w14:paraId="01C070D1" w14:textId="3B9FA0E4" w:rsidR="006D4376" w:rsidRPr="00021A95" w:rsidRDefault="006D4376" w:rsidP="006D4376">
            <w:pPr>
              <w:ind w:left="720"/>
            </w:pPr>
            <w:r w:rsidRPr="006D4376">
              <w:t>Execute Cutover Plan</w:t>
            </w:r>
          </w:p>
        </w:tc>
        <w:tc>
          <w:tcPr>
            <w:tcW w:w="2520" w:type="dxa"/>
          </w:tcPr>
          <w:p w14:paraId="4EB4B6E6" w14:textId="2D4775EE" w:rsidR="006D4376" w:rsidRDefault="006D4376" w:rsidP="006D4376">
            <w:r w:rsidRPr="006D4376">
              <w:t>2016-02-0</w:t>
            </w:r>
            <w:r>
              <w:t>8</w:t>
            </w:r>
          </w:p>
        </w:tc>
      </w:tr>
      <w:tr w:rsidR="006D4376" w14:paraId="623AA899" w14:textId="77777777">
        <w:tc>
          <w:tcPr>
            <w:tcW w:w="6228" w:type="dxa"/>
          </w:tcPr>
          <w:p w14:paraId="03FD6291" w14:textId="75EC2018" w:rsidR="006D4376" w:rsidRPr="00021A95" w:rsidRDefault="006D4376" w:rsidP="006D4376">
            <w:pPr>
              <w:ind w:left="720"/>
            </w:pPr>
            <w:r>
              <w:t>Go-Live</w:t>
            </w:r>
          </w:p>
        </w:tc>
        <w:tc>
          <w:tcPr>
            <w:tcW w:w="2520" w:type="dxa"/>
          </w:tcPr>
          <w:p w14:paraId="2ABAFAF7" w14:textId="45B2D057" w:rsidR="006D4376" w:rsidRDefault="006D4376">
            <w:r w:rsidRPr="006D4376">
              <w:t>2016-02-08</w:t>
            </w:r>
          </w:p>
        </w:tc>
      </w:tr>
      <w:tr w:rsidR="006D4376" w14:paraId="75199697" w14:textId="77777777">
        <w:tc>
          <w:tcPr>
            <w:tcW w:w="6228" w:type="dxa"/>
          </w:tcPr>
          <w:p w14:paraId="7F62F1BC" w14:textId="0D43FA62" w:rsidR="006D4376" w:rsidRPr="00021A95" w:rsidRDefault="006D4376">
            <w:r>
              <w:t xml:space="preserve">Cycle 3, 4 and 5 </w:t>
            </w:r>
            <w:r w:rsidRPr="006D4376">
              <w:t>Warrant</w:t>
            </w:r>
            <w:r>
              <w:t>y</w:t>
            </w:r>
          </w:p>
        </w:tc>
        <w:tc>
          <w:tcPr>
            <w:tcW w:w="2520" w:type="dxa"/>
          </w:tcPr>
          <w:p w14:paraId="11E0B8AE" w14:textId="05F66BB9" w:rsidR="006D4376" w:rsidRDefault="006D4376">
            <w:r w:rsidRPr="006D4376">
              <w:t>2016-02-23</w:t>
            </w:r>
          </w:p>
        </w:tc>
      </w:tr>
      <w:tr w:rsidR="006D4376" w14:paraId="4A8ABEF4" w14:textId="77777777">
        <w:tc>
          <w:tcPr>
            <w:tcW w:w="6228" w:type="dxa"/>
          </w:tcPr>
          <w:p w14:paraId="71B32593" w14:textId="598F471C" w:rsidR="006D4376" w:rsidRPr="00021A95" w:rsidRDefault="006D4376">
            <w:r>
              <w:t>End of Project</w:t>
            </w:r>
          </w:p>
        </w:tc>
        <w:tc>
          <w:tcPr>
            <w:tcW w:w="2520" w:type="dxa"/>
          </w:tcPr>
          <w:p w14:paraId="00B56906" w14:textId="552851A6" w:rsidR="006D4376" w:rsidRDefault="006D4376">
            <w:r w:rsidRPr="006D4376">
              <w:t>2016-02-23</w:t>
            </w:r>
          </w:p>
        </w:tc>
      </w:tr>
    </w:tbl>
    <w:p w14:paraId="1E95710F" w14:textId="77777777" w:rsidR="00B6197F" w:rsidRDefault="00B6197F" w:rsidP="00B6197F"/>
    <w:p w14:paraId="661F02D8" w14:textId="77777777" w:rsidR="00B6197F" w:rsidRDefault="00B6197F" w:rsidP="00B6197F"/>
    <w:p w14:paraId="4EBD13BA" w14:textId="77777777" w:rsidR="00B6197F" w:rsidRDefault="00B6197F" w:rsidP="00B6197F"/>
    <w:p w14:paraId="46AA98B1" w14:textId="77777777" w:rsidR="008E4631" w:rsidRPr="00382A13" w:rsidRDefault="008E4631" w:rsidP="00B6197F">
      <w:pPr>
        <w:pStyle w:val="Heading2"/>
        <w:numPr>
          <w:ilvl w:val="1"/>
          <w:numId w:val="1"/>
        </w:numPr>
        <w:rPr>
          <w:highlight w:val="yellow"/>
        </w:rPr>
      </w:pPr>
      <w:r w:rsidRPr="00382A13">
        <w:rPr>
          <w:highlight w:val="yellow"/>
        </w:rPr>
        <w:t>High Level Project Roadmap</w:t>
      </w:r>
    </w:p>
    <w:p w14:paraId="19B09B24" w14:textId="77777777" w:rsidR="008E4631" w:rsidRDefault="008E4631" w:rsidP="00C62B2A"/>
    <w:tbl>
      <w:tblPr>
        <w:tblStyle w:val="LightGrid-Accent1"/>
        <w:tblW w:w="6739" w:type="dxa"/>
        <w:tblInd w:w="657" w:type="dxa"/>
        <w:tblLook w:val="04A0" w:firstRow="1" w:lastRow="0" w:firstColumn="1" w:lastColumn="0" w:noHBand="0" w:noVBand="1"/>
      </w:tblPr>
      <w:tblGrid>
        <w:gridCol w:w="2427"/>
        <w:gridCol w:w="663"/>
        <w:gridCol w:w="896"/>
        <w:gridCol w:w="896"/>
        <w:gridCol w:w="865"/>
        <w:gridCol w:w="992"/>
      </w:tblGrid>
      <w:tr w:rsidR="004866CF" w14:paraId="2658A6DA" w14:textId="1AA76CA3" w:rsidTr="004866C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vMerge w:val="restart"/>
            <w:shd w:val="clear" w:color="auto" w:fill="8DB3E2" w:themeFill="text2" w:themeFillTint="66"/>
          </w:tcPr>
          <w:p w14:paraId="273C6994" w14:textId="77777777" w:rsidR="004866CF" w:rsidRDefault="004866CF" w:rsidP="00BC0D1F">
            <w:pPr>
              <w:jc w:val="both"/>
              <w:rPr>
                <w:rFonts w:asciiTheme="minorHAnsi" w:hAnsiTheme="minorHAnsi" w:cstheme="minorHAnsi"/>
                <w:szCs w:val="24"/>
              </w:rPr>
            </w:pPr>
            <w:r>
              <w:rPr>
                <w:rFonts w:asciiTheme="minorHAnsi" w:hAnsiTheme="minorHAnsi" w:cstheme="minorHAnsi"/>
                <w:szCs w:val="24"/>
              </w:rPr>
              <w:t>Activity</w:t>
            </w:r>
          </w:p>
        </w:tc>
        <w:tc>
          <w:tcPr>
            <w:tcW w:w="3320" w:type="dxa"/>
            <w:gridSpan w:val="4"/>
            <w:shd w:val="clear" w:color="auto" w:fill="8DB3E2" w:themeFill="text2" w:themeFillTint="66"/>
          </w:tcPr>
          <w:p w14:paraId="6714DC69" w14:textId="77777777" w:rsidR="004866CF" w:rsidRDefault="004866CF"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2015</w:t>
            </w:r>
          </w:p>
        </w:tc>
        <w:tc>
          <w:tcPr>
            <w:tcW w:w="992" w:type="dxa"/>
            <w:shd w:val="clear" w:color="auto" w:fill="8DB3E2" w:themeFill="text2" w:themeFillTint="66"/>
          </w:tcPr>
          <w:p w14:paraId="23FF7651" w14:textId="039B8369" w:rsidR="004866CF" w:rsidRDefault="004866CF" w:rsidP="00BC0D1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2016</w:t>
            </w:r>
          </w:p>
        </w:tc>
      </w:tr>
      <w:tr w:rsidR="004866CF" w14:paraId="6B6FF13E" w14:textId="1A6AD7BF" w:rsidTr="004866CF">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27" w:type="dxa"/>
            <w:vMerge/>
            <w:shd w:val="clear" w:color="auto" w:fill="8DB3E2" w:themeFill="text2" w:themeFillTint="66"/>
          </w:tcPr>
          <w:p w14:paraId="3205B297" w14:textId="77777777" w:rsidR="004866CF" w:rsidRDefault="004866CF" w:rsidP="00BC0D1F">
            <w:pPr>
              <w:jc w:val="both"/>
              <w:rPr>
                <w:rFonts w:asciiTheme="minorHAnsi" w:hAnsiTheme="minorHAnsi" w:cstheme="minorHAnsi"/>
                <w:szCs w:val="24"/>
              </w:rPr>
            </w:pPr>
          </w:p>
        </w:tc>
        <w:tc>
          <w:tcPr>
            <w:tcW w:w="663" w:type="dxa"/>
            <w:shd w:val="clear" w:color="auto" w:fill="8DB3E2" w:themeFill="text2" w:themeFillTint="66"/>
          </w:tcPr>
          <w:p w14:paraId="04D2C949"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c>
          <w:tcPr>
            <w:tcW w:w="896" w:type="dxa"/>
            <w:shd w:val="clear" w:color="auto" w:fill="8DB3E2" w:themeFill="text2" w:themeFillTint="66"/>
          </w:tcPr>
          <w:p w14:paraId="2580BAFB"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Q2</w:t>
            </w:r>
          </w:p>
        </w:tc>
        <w:tc>
          <w:tcPr>
            <w:tcW w:w="896" w:type="dxa"/>
            <w:shd w:val="clear" w:color="auto" w:fill="8DB3E2" w:themeFill="text2" w:themeFillTint="66"/>
          </w:tcPr>
          <w:p w14:paraId="5691F145"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Q3</w:t>
            </w:r>
          </w:p>
        </w:tc>
        <w:tc>
          <w:tcPr>
            <w:tcW w:w="865" w:type="dxa"/>
            <w:shd w:val="clear" w:color="auto" w:fill="8DB3E2" w:themeFill="text2" w:themeFillTint="66"/>
          </w:tcPr>
          <w:p w14:paraId="37E1C5D9" w14:textId="77777777"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Q4</w:t>
            </w:r>
          </w:p>
        </w:tc>
        <w:tc>
          <w:tcPr>
            <w:tcW w:w="992" w:type="dxa"/>
            <w:shd w:val="clear" w:color="auto" w:fill="8DB3E2" w:themeFill="text2" w:themeFillTint="66"/>
          </w:tcPr>
          <w:p w14:paraId="0FE37775" w14:textId="000CF684" w:rsidR="004866CF" w:rsidRDefault="004866CF" w:rsidP="00BC0D1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Q1</w:t>
            </w:r>
          </w:p>
        </w:tc>
      </w:tr>
      <w:tr w:rsidR="004866CF" w14:paraId="07C45CD0" w14:textId="246A7868"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DBE5F1" w:themeFill="accent1" w:themeFillTint="33"/>
          </w:tcPr>
          <w:p w14:paraId="4086C871" w14:textId="77777777" w:rsidR="004866CF" w:rsidRPr="001A1C95" w:rsidRDefault="004866CF" w:rsidP="00BC0D1F">
            <w:pPr>
              <w:rPr>
                <w:rFonts w:asciiTheme="minorHAnsi" w:hAnsiTheme="minorHAnsi" w:cstheme="minorHAnsi"/>
                <w:sz w:val="20"/>
                <w:szCs w:val="24"/>
              </w:rPr>
            </w:pPr>
            <w:r>
              <w:rPr>
                <w:rFonts w:asciiTheme="minorHAnsi" w:hAnsiTheme="minorHAnsi" w:cstheme="minorHAnsi"/>
                <w:sz w:val="20"/>
                <w:szCs w:val="24"/>
              </w:rPr>
              <w:t>Phase 1</w:t>
            </w:r>
          </w:p>
        </w:tc>
        <w:tc>
          <w:tcPr>
            <w:tcW w:w="663" w:type="dxa"/>
            <w:tcBorders>
              <w:tl2br w:val="single" w:sz="8" w:space="0" w:color="4F81BD" w:themeColor="accent1"/>
              <w:tr2bl w:val="single" w:sz="8" w:space="0" w:color="4F81BD" w:themeColor="accent1"/>
            </w:tcBorders>
            <w:shd w:val="clear" w:color="auto" w:fill="DBE5F1" w:themeFill="accent1" w:themeFillTint="33"/>
          </w:tcPr>
          <w:p w14:paraId="42A4BE17"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451D42C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0E96F47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DBE5F1" w:themeFill="accent1" w:themeFillTint="33"/>
          </w:tcPr>
          <w:p w14:paraId="502DCAA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DBE5F1" w:themeFill="accent1" w:themeFillTint="33"/>
          </w:tcPr>
          <w:p w14:paraId="2399EA66"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0B0DD815" w14:textId="62C222DE" w:rsidTr="004866CF">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13293982" w14:textId="77777777" w:rsidR="004866CF" w:rsidRPr="00AD070B" w:rsidRDefault="004866CF" w:rsidP="00BC0D1F">
            <w:pPr>
              <w:rPr>
                <w:rFonts w:asciiTheme="minorHAnsi" w:hAnsiTheme="minorHAnsi" w:cstheme="minorHAnsi"/>
                <w:b w:val="0"/>
                <w:sz w:val="20"/>
                <w:szCs w:val="24"/>
              </w:rPr>
            </w:pPr>
            <w:r w:rsidRPr="00AD070B">
              <w:rPr>
                <w:rFonts w:asciiTheme="minorHAnsi" w:hAnsiTheme="minorHAnsi"/>
                <w:b w:val="0"/>
              </w:rPr>
              <w:t>Preparation</w:t>
            </w:r>
          </w:p>
        </w:tc>
        <w:tc>
          <w:tcPr>
            <w:tcW w:w="663" w:type="dxa"/>
            <w:tcBorders>
              <w:tl2br w:val="single" w:sz="8" w:space="0" w:color="4F81BD" w:themeColor="accent1"/>
              <w:tr2bl w:val="single" w:sz="8" w:space="0" w:color="4F81BD" w:themeColor="accent1"/>
            </w:tcBorders>
            <w:shd w:val="clear" w:color="auto" w:fill="auto"/>
          </w:tcPr>
          <w:p w14:paraId="3FC00F5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46183359"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976BB8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4B049D28"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tcPr>
          <w:p w14:paraId="4CC09A5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8FAB109" w14:textId="13EE6AA1"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DBE5F1" w:themeFill="accent1" w:themeFillTint="33"/>
          </w:tcPr>
          <w:p w14:paraId="2D275B39" w14:textId="77777777" w:rsidR="004866CF" w:rsidRPr="001A1C95" w:rsidRDefault="004866CF" w:rsidP="00AD070B">
            <w:pPr>
              <w:rPr>
                <w:rFonts w:asciiTheme="minorHAnsi" w:hAnsiTheme="minorHAnsi" w:cstheme="minorHAnsi"/>
                <w:sz w:val="20"/>
                <w:szCs w:val="24"/>
              </w:rPr>
            </w:pPr>
            <w:r>
              <w:rPr>
                <w:rFonts w:asciiTheme="minorHAnsi" w:hAnsiTheme="minorHAnsi" w:cstheme="minorHAnsi"/>
                <w:sz w:val="20"/>
                <w:szCs w:val="24"/>
              </w:rPr>
              <w:t xml:space="preserve">Phase 2 </w:t>
            </w:r>
          </w:p>
        </w:tc>
        <w:tc>
          <w:tcPr>
            <w:tcW w:w="663" w:type="dxa"/>
            <w:tcBorders>
              <w:tl2br w:val="single" w:sz="8" w:space="0" w:color="4F81BD" w:themeColor="accent1"/>
              <w:tr2bl w:val="single" w:sz="8" w:space="0" w:color="4F81BD" w:themeColor="accent1"/>
            </w:tcBorders>
            <w:shd w:val="clear" w:color="auto" w:fill="DBE5F1" w:themeFill="accent1" w:themeFillTint="33"/>
          </w:tcPr>
          <w:p w14:paraId="01DB0151"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49CE348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DBE5F1" w:themeFill="accent1" w:themeFillTint="33"/>
          </w:tcPr>
          <w:p w14:paraId="06C0F59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DBE5F1" w:themeFill="accent1" w:themeFillTint="33"/>
          </w:tcPr>
          <w:p w14:paraId="33993E6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DBE5F1" w:themeFill="accent1" w:themeFillTint="33"/>
          </w:tcPr>
          <w:p w14:paraId="3C7D669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1C10E067"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2F515871" w14:textId="0737D3A5" w:rsidR="004866CF" w:rsidRDefault="004866CF" w:rsidP="00BC0D1F">
            <w:pPr>
              <w:rPr>
                <w:rFonts w:asciiTheme="minorHAnsi" w:hAnsiTheme="minorHAnsi" w:cstheme="minorHAnsi"/>
                <w:sz w:val="20"/>
                <w:szCs w:val="24"/>
              </w:rPr>
            </w:pPr>
            <w:r>
              <w:rPr>
                <w:rFonts w:asciiTheme="minorHAnsi" w:hAnsiTheme="minorHAnsi" w:cstheme="minorHAnsi"/>
                <w:sz w:val="20"/>
                <w:szCs w:val="24"/>
              </w:rPr>
              <w:t>Cycle 1 and 2</w:t>
            </w:r>
          </w:p>
        </w:tc>
        <w:tc>
          <w:tcPr>
            <w:tcW w:w="663" w:type="dxa"/>
            <w:tcBorders>
              <w:tl2br w:val="single" w:sz="8" w:space="0" w:color="4F81BD" w:themeColor="accent1"/>
              <w:tr2bl w:val="single" w:sz="8" w:space="0" w:color="4F81BD" w:themeColor="accent1"/>
            </w:tcBorders>
            <w:shd w:val="clear" w:color="auto" w:fill="auto"/>
          </w:tcPr>
          <w:p w14:paraId="5EBAC53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E2D750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0EE518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01BB4BD1"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0958506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0B9FD97B"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31B6D5A0" w14:textId="0FE1973B"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Blueprint</w:t>
            </w:r>
          </w:p>
        </w:tc>
        <w:tc>
          <w:tcPr>
            <w:tcW w:w="663" w:type="dxa"/>
            <w:tcBorders>
              <w:tl2br w:val="single" w:sz="8" w:space="0" w:color="4F81BD" w:themeColor="accent1"/>
              <w:tr2bl w:val="single" w:sz="8" w:space="0" w:color="4F81BD" w:themeColor="accent1"/>
            </w:tcBorders>
            <w:shd w:val="clear" w:color="auto" w:fill="auto"/>
          </w:tcPr>
          <w:p w14:paraId="4E2E25E7"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5B70F36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173659C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1B1F43AC"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1973D42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9CBF04C"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E57E81E" w14:textId="354B4F82"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Realization</w:t>
            </w:r>
          </w:p>
        </w:tc>
        <w:tc>
          <w:tcPr>
            <w:tcW w:w="663" w:type="dxa"/>
            <w:tcBorders>
              <w:tl2br w:val="single" w:sz="8" w:space="0" w:color="4F81BD" w:themeColor="accent1"/>
              <w:tr2bl w:val="single" w:sz="8" w:space="0" w:color="4F81BD" w:themeColor="accent1"/>
            </w:tcBorders>
            <w:shd w:val="clear" w:color="auto" w:fill="auto"/>
          </w:tcPr>
          <w:p w14:paraId="1D7097A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37773F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18A93D80"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FA91EC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060DC85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C02D687"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E7F8662" w14:textId="46F66715"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Final Preparation</w:t>
            </w:r>
          </w:p>
        </w:tc>
        <w:tc>
          <w:tcPr>
            <w:tcW w:w="663" w:type="dxa"/>
            <w:tcBorders>
              <w:tl2br w:val="single" w:sz="8" w:space="0" w:color="4F81BD" w:themeColor="accent1"/>
              <w:tr2bl w:val="single" w:sz="8" w:space="0" w:color="4F81BD" w:themeColor="accent1"/>
            </w:tcBorders>
            <w:shd w:val="clear" w:color="auto" w:fill="auto"/>
          </w:tcPr>
          <w:p w14:paraId="0D532AB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4A9A11B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13A6303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69935656"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5464043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1A97333D"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0BAF8CEF" w14:textId="28539926"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lastRenderedPageBreak/>
              <w:t>Go-Live</w:t>
            </w:r>
          </w:p>
        </w:tc>
        <w:tc>
          <w:tcPr>
            <w:tcW w:w="663" w:type="dxa"/>
            <w:tcBorders>
              <w:tl2br w:val="single" w:sz="8" w:space="0" w:color="4F81BD" w:themeColor="accent1"/>
              <w:tr2bl w:val="single" w:sz="8" w:space="0" w:color="4F81BD" w:themeColor="accent1"/>
            </w:tcBorders>
            <w:shd w:val="clear" w:color="auto" w:fill="auto"/>
          </w:tcPr>
          <w:p w14:paraId="68BE635F"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AF7165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420F7DA"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1FD11D9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3468266F"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0DA78048"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A858F94" w14:textId="4AE8635E"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Warranty</w:t>
            </w:r>
          </w:p>
        </w:tc>
        <w:tc>
          <w:tcPr>
            <w:tcW w:w="663" w:type="dxa"/>
            <w:tcBorders>
              <w:tl2br w:val="single" w:sz="8" w:space="0" w:color="4F81BD" w:themeColor="accent1"/>
              <w:tr2bl w:val="single" w:sz="8" w:space="0" w:color="4F81BD" w:themeColor="accent1"/>
            </w:tcBorders>
            <w:shd w:val="clear" w:color="auto" w:fill="auto"/>
          </w:tcPr>
          <w:p w14:paraId="00E202E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996EF9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E73A97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6380AA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4EFE524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06849FCC"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8AE0B47" w14:textId="568322E1" w:rsidR="004866CF" w:rsidRDefault="004866CF" w:rsidP="004866CF">
            <w:pPr>
              <w:rPr>
                <w:rFonts w:asciiTheme="minorHAnsi" w:hAnsiTheme="minorHAnsi" w:cstheme="minorHAnsi"/>
                <w:sz w:val="20"/>
                <w:szCs w:val="24"/>
              </w:rPr>
            </w:pPr>
            <w:r>
              <w:rPr>
                <w:rFonts w:asciiTheme="minorHAnsi" w:hAnsiTheme="minorHAnsi" w:cstheme="minorHAnsi"/>
                <w:sz w:val="20"/>
                <w:szCs w:val="24"/>
              </w:rPr>
              <w:t>Cycle 3, 4 and 5</w:t>
            </w:r>
          </w:p>
        </w:tc>
        <w:tc>
          <w:tcPr>
            <w:tcW w:w="663" w:type="dxa"/>
            <w:tcBorders>
              <w:tl2br w:val="single" w:sz="8" w:space="0" w:color="4F81BD" w:themeColor="accent1"/>
              <w:tr2bl w:val="single" w:sz="8" w:space="0" w:color="4F81BD" w:themeColor="accent1"/>
            </w:tcBorders>
            <w:shd w:val="clear" w:color="auto" w:fill="auto"/>
          </w:tcPr>
          <w:p w14:paraId="57F38B18"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52BEB91"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70F8D6F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155BB1E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79C49B3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6E298021"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D0CB898" w14:textId="66618622"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Blueprint</w:t>
            </w:r>
          </w:p>
        </w:tc>
        <w:tc>
          <w:tcPr>
            <w:tcW w:w="663" w:type="dxa"/>
            <w:tcBorders>
              <w:tl2br w:val="single" w:sz="8" w:space="0" w:color="4F81BD" w:themeColor="accent1"/>
              <w:tr2bl w:val="single" w:sz="8" w:space="0" w:color="4F81BD" w:themeColor="accent1"/>
            </w:tcBorders>
            <w:shd w:val="clear" w:color="auto" w:fill="auto"/>
          </w:tcPr>
          <w:p w14:paraId="7C12766F"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B566AA5"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FF00FF"/>
          </w:tcPr>
          <w:p w14:paraId="6D46328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390E39BE"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71CA04DD"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8C14B02"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639D09CA" w14:textId="4663B878"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Realization</w:t>
            </w:r>
          </w:p>
        </w:tc>
        <w:tc>
          <w:tcPr>
            <w:tcW w:w="663" w:type="dxa"/>
            <w:tcBorders>
              <w:tl2br w:val="single" w:sz="8" w:space="0" w:color="4F81BD" w:themeColor="accent1"/>
              <w:tr2bl w:val="single" w:sz="8" w:space="0" w:color="4F81BD" w:themeColor="accent1"/>
            </w:tcBorders>
            <w:shd w:val="clear" w:color="auto" w:fill="auto"/>
          </w:tcPr>
          <w:p w14:paraId="1A8D6A72"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E3945A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3631A78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FF00FF"/>
          </w:tcPr>
          <w:p w14:paraId="29F5B98B"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52DBE3D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7F2F12EB"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2F95962C" w14:textId="7AA89F91"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Final Preparation</w:t>
            </w:r>
          </w:p>
        </w:tc>
        <w:tc>
          <w:tcPr>
            <w:tcW w:w="663" w:type="dxa"/>
            <w:tcBorders>
              <w:tl2br w:val="single" w:sz="8" w:space="0" w:color="4F81BD" w:themeColor="accent1"/>
              <w:tr2bl w:val="single" w:sz="8" w:space="0" w:color="4F81BD" w:themeColor="accent1"/>
            </w:tcBorders>
            <w:shd w:val="clear" w:color="auto" w:fill="auto"/>
          </w:tcPr>
          <w:p w14:paraId="18AEDCF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75EE3E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5E5A641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4CBECFA0"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4F2FFDF9"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33F3FF4E"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75010019" w14:textId="31FE84EC"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Go-Live</w:t>
            </w:r>
          </w:p>
        </w:tc>
        <w:tc>
          <w:tcPr>
            <w:tcW w:w="663" w:type="dxa"/>
            <w:tcBorders>
              <w:tl2br w:val="single" w:sz="8" w:space="0" w:color="4F81BD" w:themeColor="accent1"/>
              <w:tr2bl w:val="single" w:sz="8" w:space="0" w:color="4F81BD" w:themeColor="accent1"/>
            </w:tcBorders>
            <w:shd w:val="clear" w:color="auto" w:fill="auto"/>
          </w:tcPr>
          <w:p w14:paraId="426DB565"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5D4B65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4C63E87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2FDB0F27"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01E11BC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r w:rsidR="004866CF" w14:paraId="178DA226" w14:textId="77777777" w:rsidTr="004866C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4D8E8DD3" w14:textId="0C3E2655" w:rsidR="004866CF" w:rsidRDefault="004866CF" w:rsidP="004866CF">
            <w:pPr>
              <w:ind w:left="720"/>
              <w:rPr>
                <w:rFonts w:asciiTheme="minorHAnsi" w:hAnsiTheme="minorHAnsi" w:cstheme="minorHAnsi"/>
                <w:sz w:val="20"/>
                <w:szCs w:val="24"/>
              </w:rPr>
            </w:pPr>
            <w:r>
              <w:rPr>
                <w:rFonts w:asciiTheme="minorHAnsi" w:hAnsiTheme="minorHAnsi" w:cstheme="minorHAnsi"/>
                <w:b w:val="0"/>
                <w:sz w:val="20"/>
                <w:szCs w:val="24"/>
              </w:rPr>
              <w:t>Warranty</w:t>
            </w:r>
          </w:p>
        </w:tc>
        <w:tc>
          <w:tcPr>
            <w:tcW w:w="663" w:type="dxa"/>
            <w:tcBorders>
              <w:tl2br w:val="single" w:sz="8" w:space="0" w:color="4F81BD" w:themeColor="accent1"/>
              <w:tr2bl w:val="single" w:sz="8" w:space="0" w:color="4F81BD" w:themeColor="accent1"/>
            </w:tcBorders>
            <w:shd w:val="clear" w:color="auto" w:fill="auto"/>
          </w:tcPr>
          <w:p w14:paraId="70E3C798"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6D6CFA4B"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08CAF4A1"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6D176ED2"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c>
          <w:tcPr>
            <w:tcW w:w="992" w:type="dxa"/>
            <w:shd w:val="clear" w:color="auto" w:fill="FF00FF"/>
          </w:tcPr>
          <w:p w14:paraId="3703602E" w14:textId="77777777" w:rsidR="004866CF" w:rsidRPr="001A1C95" w:rsidRDefault="004866CF" w:rsidP="00BC0D1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4"/>
              </w:rPr>
            </w:pPr>
          </w:p>
        </w:tc>
      </w:tr>
      <w:tr w:rsidR="004866CF" w14:paraId="57E30BBA" w14:textId="77777777" w:rsidTr="004866C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427" w:type="dxa"/>
            <w:shd w:val="clear" w:color="auto" w:fill="auto"/>
          </w:tcPr>
          <w:p w14:paraId="7C833053" w14:textId="77777777" w:rsidR="004866CF" w:rsidRDefault="004866CF" w:rsidP="00BC0D1F">
            <w:pPr>
              <w:rPr>
                <w:rFonts w:asciiTheme="minorHAnsi" w:hAnsiTheme="minorHAnsi" w:cstheme="minorHAnsi"/>
                <w:sz w:val="20"/>
                <w:szCs w:val="24"/>
              </w:rPr>
            </w:pPr>
          </w:p>
        </w:tc>
        <w:tc>
          <w:tcPr>
            <w:tcW w:w="663" w:type="dxa"/>
            <w:shd w:val="clear" w:color="auto" w:fill="auto"/>
          </w:tcPr>
          <w:p w14:paraId="4FE1E7C6"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8856814"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96" w:type="dxa"/>
            <w:shd w:val="clear" w:color="auto" w:fill="auto"/>
          </w:tcPr>
          <w:p w14:paraId="20F6963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865" w:type="dxa"/>
            <w:shd w:val="clear" w:color="auto" w:fill="auto"/>
          </w:tcPr>
          <w:p w14:paraId="2EEE8D3C"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c>
          <w:tcPr>
            <w:tcW w:w="992" w:type="dxa"/>
            <w:shd w:val="clear" w:color="auto" w:fill="auto"/>
          </w:tcPr>
          <w:p w14:paraId="10ACFFEE" w14:textId="77777777" w:rsidR="004866CF" w:rsidRPr="001A1C95" w:rsidRDefault="004866CF" w:rsidP="00BC0D1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4"/>
              </w:rPr>
            </w:pPr>
          </w:p>
        </w:tc>
      </w:tr>
    </w:tbl>
    <w:p w14:paraId="6D0CB7FC" w14:textId="77777777" w:rsidR="008E4631" w:rsidRDefault="008E4631" w:rsidP="00C62B2A"/>
    <w:p w14:paraId="1BFB2A4C" w14:textId="77777777" w:rsidR="00796F86" w:rsidRDefault="00C62B2A" w:rsidP="00796F86">
      <w:pPr>
        <w:pStyle w:val="Heading1"/>
        <w:numPr>
          <w:ilvl w:val="0"/>
          <w:numId w:val="0"/>
        </w:numPr>
        <w:ind w:left="720" w:hanging="720"/>
      </w:pPr>
      <w:r>
        <w:tab/>
      </w:r>
      <w:bookmarkStart w:id="2" w:name="_Toc415732141"/>
    </w:p>
    <w:p w14:paraId="0D9260E2" w14:textId="77777777" w:rsidR="00796F86" w:rsidRDefault="00796F86">
      <w:pPr>
        <w:rPr>
          <w:rFonts w:ascii="Arial" w:hAnsi="Arial" w:cs="Arial"/>
          <w:b/>
          <w:bCs/>
          <w:kern w:val="28"/>
          <w:sz w:val="36"/>
          <w:szCs w:val="36"/>
        </w:rPr>
      </w:pPr>
      <w:r>
        <w:br w:type="page"/>
      </w:r>
    </w:p>
    <w:p w14:paraId="439B6537" w14:textId="77777777" w:rsidR="00796F86" w:rsidRPr="00B6197F" w:rsidRDefault="00796F86" w:rsidP="00796F86">
      <w:pPr>
        <w:pStyle w:val="Heading1"/>
        <w:numPr>
          <w:ilvl w:val="0"/>
          <w:numId w:val="1"/>
        </w:numPr>
      </w:pPr>
      <w:r w:rsidRPr="00B6197F">
        <w:lastRenderedPageBreak/>
        <w:t>Approval</w:t>
      </w:r>
      <w:bookmarkEnd w:id="2"/>
    </w:p>
    <w:p w14:paraId="3B86C1C7" w14:textId="77777777" w:rsidR="00796F86" w:rsidRDefault="00796F86" w:rsidP="00796F86">
      <w:pPr>
        <w:rPr>
          <w:rFonts w:asciiTheme="minorHAnsi" w:hAnsiTheme="minorHAnsi" w:cstheme="minorHAnsi"/>
          <w:sz w:val="18"/>
        </w:rPr>
      </w:pPr>
    </w:p>
    <w:tbl>
      <w:tblPr>
        <w:tblW w:w="9720" w:type="dxa"/>
        <w:tblInd w:w="-135" w:type="dxa"/>
        <w:tblLook w:val="04A0" w:firstRow="1" w:lastRow="0" w:firstColumn="1" w:lastColumn="0" w:noHBand="0" w:noVBand="1"/>
      </w:tblPr>
      <w:tblGrid>
        <w:gridCol w:w="3291"/>
        <w:gridCol w:w="281"/>
        <w:gridCol w:w="4162"/>
        <w:gridCol w:w="249"/>
        <w:gridCol w:w="1737"/>
      </w:tblGrid>
      <w:tr w:rsidR="00796F86" w14:paraId="3D7C5FC0" w14:textId="77777777">
        <w:tc>
          <w:tcPr>
            <w:tcW w:w="3291" w:type="dxa"/>
          </w:tcPr>
          <w:p w14:paraId="3BC4BE1E" w14:textId="77777777" w:rsidR="00796F86" w:rsidRDefault="00796F86" w:rsidP="008B0457">
            <w:pPr>
              <w:pStyle w:val="Arial"/>
              <w:rPr>
                <w:rFonts w:asciiTheme="minorHAnsi" w:hAnsiTheme="minorHAnsi" w:cstheme="minorHAnsi"/>
                <w:sz w:val="22"/>
                <w:lang w:val="en-CA" w:eastAsia="en-CA"/>
              </w:rPr>
            </w:pPr>
          </w:p>
        </w:tc>
        <w:tc>
          <w:tcPr>
            <w:tcW w:w="281" w:type="dxa"/>
          </w:tcPr>
          <w:p w14:paraId="05BE620A" w14:textId="77777777" w:rsidR="00796F86" w:rsidRDefault="00796F86" w:rsidP="008B0457">
            <w:pPr>
              <w:pStyle w:val="Arial"/>
              <w:rPr>
                <w:rFonts w:asciiTheme="minorHAnsi" w:hAnsiTheme="minorHAnsi" w:cstheme="minorHAnsi"/>
                <w:sz w:val="22"/>
                <w:lang w:val="en-CA" w:eastAsia="en-CA"/>
              </w:rPr>
            </w:pPr>
          </w:p>
        </w:tc>
        <w:tc>
          <w:tcPr>
            <w:tcW w:w="4162" w:type="dxa"/>
          </w:tcPr>
          <w:p w14:paraId="73C3C4A4" w14:textId="77777777"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Signature</w:t>
            </w:r>
          </w:p>
        </w:tc>
        <w:tc>
          <w:tcPr>
            <w:tcW w:w="249" w:type="dxa"/>
          </w:tcPr>
          <w:p w14:paraId="385BAB75" w14:textId="77777777" w:rsidR="00796F86" w:rsidRDefault="00796F86" w:rsidP="008B0457">
            <w:pPr>
              <w:pStyle w:val="Arial"/>
              <w:rPr>
                <w:rFonts w:asciiTheme="minorHAnsi" w:hAnsiTheme="minorHAnsi" w:cstheme="minorHAnsi"/>
                <w:b/>
                <w:sz w:val="28"/>
                <w:szCs w:val="32"/>
                <w:lang w:val="en-CA" w:eastAsia="en-CA"/>
              </w:rPr>
            </w:pPr>
          </w:p>
        </w:tc>
        <w:tc>
          <w:tcPr>
            <w:tcW w:w="1737" w:type="dxa"/>
          </w:tcPr>
          <w:p w14:paraId="2FCD864A" w14:textId="77777777"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Date</w:t>
            </w:r>
          </w:p>
          <w:p w14:paraId="7AA5961A" w14:textId="77777777" w:rsidR="00796F86" w:rsidRDefault="00796F86" w:rsidP="008B0457">
            <w:pPr>
              <w:pStyle w:val="Arial"/>
              <w:jc w:val="center"/>
              <w:rPr>
                <w:rFonts w:asciiTheme="minorHAnsi" w:hAnsiTheme="minorHAnsi" w:cstheme="minorHAnsi"/>
                <w:b/>
                <w:sz w:val="28"/>
                <w:szCs w:val="32"/>
                <w:lang w:val="en-CA" w:eastAsia="en-CA"/>
              </w:rPr>
            </w:pPr>
          </w:p>
        </w:tc>
      </w:tr>
      <w:tr w:rsidR="00796F86" w14:paraId="6CCA342C" w14:textId="77777777">
        <w:tc>
          <w:tcPr>
            <w:tcW w:w="3291" w:type="dxa"/>
          </w:tcPr>
          <w:p w14:paraId="67722FC6" w14:textId="77777777" w:rsidR="00796F86" w:rsidRDefault="00796F86" w:rsidP="008B0457">
            <w:pPr>
              <w:pStyle w:val="Arial"/>
              <w:jc w:val="right"/>
              <w:rPr>
                <w:rFonts w:asciiTheme="minorHAnsi" w:hAnsiTheme="minorHAnsi" w:cstheme="minorHAnsi"/>
                <w:b/>
                <w:szCs w:val="28"/>
                <w:lang w:val="en-CA" w:eastAsia="en-CA"/>
              </w:rPr>
            </w:pPr>
          </w:p>
          <w:p w14:paraId="229FB5C5"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Sponsor</w:t>
            </w:r>
          </w:p>
        </w:tc>
        <w:tc>
          <w:tcPr>
            <w:tcW w:w="281" w:type="dxa"/>
          </w:tcPr>
          <w:p w14:paraId="640CFD30"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tcBorders>
              <w:top w:val="nil"/>
              <w:left w:val="nil"/>
              <w:bottom w:val="single" w:sz="4" w:space="0" w:color="auto"/>
              <w:right w:val="nil"/>
            </w:tcBorders>
          </w:tcPr>
          <w:p w14:paraId="615A043C" w14:textId="77777777" w:rsidR="00796F86" w:rsidRDefault="00796F86" w:rsidP="008B0457">
            <w:pPr>
              <w:pStyle w:val="Arial"/>
              <w:rPr>
                <w:rFonts w:asciiTheme="minorHAnsi" w:hAnsiTheme="minorHAnsi" w:cstheme="minorHAnsi"/>
                <w:b/>
                <w:sz w:val="22"/>
                <w:lang w:val="en-CA" w:eastAsia="en-CA"/>
              </w:rPr>
            </w:pPr>
          </w:p>
        </w:tc>
        <w:tc>
          <w:tcPr>
            <w:tcW w:w="249" w:type="dxa"/>
          </w:tcPr>
          <w:p w14:paraId="55615DEB" w14:textId="77777777" w:rsidR="00796F86" w:rsidRDefault="00796F86" w:rsidP="008B0457">
            <w:pPr>
              <w:pStyle w:val="Arial"/>
              <w:rPr>
                <w:rFonts w:asciiTheme="minorHAnsi" w:hAnsiTheme="minorHAnsi" w:cstheme="minorHAnsi"/>
                <w:sz w:val="22"/>
                <w:lang w:val="en-CA" w:eastAsia="en-CA"/>
              </w:rPr>
            </w:pPr>
          </w:p>
        </w:tc>
        <w:tc>
          <w:tcPr>
            <w:tcW w:w="1737" w:type="dxa"/>
            <w:tcBorders>
              <w:top w:val="nil"/>
              <w:left w:val="nil"/>
              <w:bottom w:val="single" w:sz="4" w:space="0" w:color="auto"/>
              <w:right w:val="nil"/>
            </w:tcBorders>
          </w:tcPr>
          <w:p w14:paraId="135CDE56" w14:textId="77777777" w:rsidR="00796F86" w:rsidRDefault="00796F86" w:rsidP="008B0457">
            <w:pPr>
              <w:pStyle w:val="Arial"/>
              <w:rPr>
                <w:rFonts w:asciiTheme="minorHAnsi" w:hAnsiTheme="minorHAnsi" w:cstheme="minorHAnsi"/>
                <w:sz w:val="22"/>
                <w:lang w:val="en-CA" w:eastAsia="en-CA"/>
              </w:rPr>
            </w:pPr>
          </w:p>
        </w:tc>
      </w:tr>
      <w:tr w:rsidR="00796F86" w14:paraId="1648EF45" w14:textId="77777777">
        <w:tc>
          <w:tcPr>
            <w:tcW w:w="3291" w:type="dxa"/>
          </w:tcPr>
          <w:p w14:paraId="24407F43" w14:textId="77777777" w:rsidR="00796F86" w:rsidRDefault="00796F86" w:rsidP="008B0457">
            <w:pPr>
              <w:pStyle w:val="Arial"/>
              <w:jc w:val="right"/>
              <w:rPr>
                <w:rFonts w:asciiTheme="minorHAnsi" w:hAnsiTheme="minorHAnsi" w:cstheme="minorHAnsi"/>
                <w:sz w:val="22"/>
                <w:lang w:val="en-CA" w:eastAsia="en-CA"/>
              </w:rPr>
            </w:pPr>
          </w:p>
        </w:tc>
        <w:tc>
          <w:tcPr>
            <w:tcW w:w="281" w:type="dxa"/>
          </w:tcPr>
          <w:p w14:paraId="595EE9CE" w14:textId="77777777" w:rsidR="00796F86" w:rsidRDefault="00796F86" w:rsidP="008B0457">
            <w:pPr>
              <w:pStyle w:val="Arial"/>
              <w:rPr>
                <w:rFonts w:asciiTheme="minorHAnsi" w:hAnsiTheme="minorHAnsi" w:cstheme="minorHAnsi"/>
                <w:snapToGrid w:val="0"/>
                <w:sz w:val="22"/>
                <w:lang w:val="en-CA" w:eastAsia="en-CA"/>
              </w:rPr>
            </w:pPr>
          </w:p>
        </w:tc>
        <w:tc>
          <w:tcPr>
            <w:tcW w:w="4162" w:type="dxa"/>
            <w:tcBorders>
              <w:top w:val="single" w:sz="4" w:space="0" w:color="auto"/>
              <w:left w:val="nil"/>
              <w:bottom w:val="nil"/>
              <w:right w:val="nil"/>
            </w:tcBorders>
          </w:tcPr>
          <w:p w14:paraId="293C7415"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Darren Ruhr</w:t>
            </w:r>
          </w:p>
          <w:p w14:paraId="0F3E00DB"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Senior Vice President, Corporate Services</w:t>
            </w:r>
          </w:p>
        </w:tc>
        <w:tc>
          <w:tcPr>
            <w:tcW w:w="249" w:type="dxa"/>
          </w:tcPr>
          <w:p w14:paraId="58B38003" w14:textId="77777777" w:rsidR="00796F86" w:rsidRDefault="00796F86" w:rsidP="008B0457">
            <w:pPr>
              <w:pStyle w:val="Arial"/>
              <w:rPr>
                <w:rFonts w:asciiTheme="minorHAnsi" w:hAnsiTheme="minorHAnsi" w:cstheme="minorHAnsi"/>
                <w:sz w:val="22"/>
                <w:lang w:val="en-CA" w:eastAsia="en-CA"/>
              </w:rPr>
            </w:pPr>
          </w:p>
        </w:tc>
        <w:tc>
          <w:tcPr>
            <w:tcW w:w="1737" w:type="dxa"/>
            <w:tcBorders>
              <w:top w:val="single" w:sz="4" w:space="0" w:color="auto"/>
              <w:left w:val="nil"/>
              <w:bottom w:val="nil"/>
              <w:right w:val="nil"/>
            </w:tcBorders>
          </w:tcPr>
          <w:p w14:paraId="7942E49A" w14:textId="77777777" w:rsidR="00796F86" w:rsidRDefault="00796F86" w:rsidP="008B0457">
            <w:pPr>
              <w:pStyle w:val="Arial"/>
              <w:rPr>
                <w:rFonts w:asciiTheme="minorHAnsi" w:hAnsiTheme="minorHAnsi" w:cstheme="minorHAnsi"/>
                <w:sz w:val="22"/>
                <w:lang w:val="en-CA" w:eastAsia="en-CA"/>
              </w:rPr>
            </w:pPr>
          </w:p>
        </w:tc>
      </w:tr>
    </w:tbl>
    <w:p w14:paraId="070FDF58" w14:textId="77777777" w:rsidR="00796F86" w:rsidRDefault="00796F86" w:rsidP="00796F86">
      <w:pPr>
        <w:rPr>
          <w:rFonts w:asciiTheme="minorHAnsi" w:hAnsiTheme="minorHAnsi" w:cstheme="minorHAnsi"/>
          <w:sz w:val="20"/>
        </w:rPr>
      </w:pPr>
    </w:p>
    <w:tbl>
      <w:tblPr>
        <w:tblW w:w="9720" w:type="dxa"/>
        <w:tblInd w:w="-135" w:type="dxa"/>
        <w:tblLook w:val="04A0" w:firstRow="1" w:lastRow="0" w:firstColumn="1" w:lastColumn="0" w:noHBand="0" w:noVBand="1"/>
      </w:tblPr>
      <w:tblGrid>
        <w:gridCol w:w="855"/>
        <w:gridCol w:w="2436"/>
        <w:gridCol w:w="281"/>
        <w:gridCol w:w="574"/>
        <w:gridCol w:w="249"/>
        <w:gridCol w:w="1737"/>
        <w:gridCol w:w="1602"/>
        <w:gridCol w:w="135"/>
        <w:gridCol w:w="114"/>
        <w:gridCol w:w="90"/>
        <w:gridCol w:w="1533"/>
        <w:gridCol w:w="114"/>
      </w:tblGrid>
      <w:tr w:rsidR="00796F86" w14:paraId="659374F6" w14:textId="77777777">
        <w:tc>
          <w:tcPr>
            <w:tcW w:w="3291" w:type="dxa"/>
            <w:gridSpan w:val="2"/>
          </w:tcPr>
          <w:p w14:paraId="06F7EC11" w14:textId="77777777" w:rsidR="00796F86" w:rsidRDefault="00796F86" w:rsidP="008B0457">
            <w:pPr>
              <w:pStyle w:val="Arial"/>
              <w:jc w:val="right"/>
              <w:rPr>
                <w:rFonts w:asciiTheme="minorHAnsi" w:hAnsiTheme="minorHAnsi" w:cstheme="minorHAnsi"/>
                <w:b/>
                <w:szCs w:val="28"/>
                <w:lang w:val="en-CA" w:eastAsia="en-CA"/>
              </w:rPr>
            </w:pPr>
          </w:p>
          <w:p w14:paraId="70280B62"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Project Approver</w:t>
            </w:r>
          </w:p>
        </w:tc>
        <w:tc>
          <w:tcPr>
            <w:tcW w:w="281" w:type="dxa"/>
          </w:tcPr>
          <w:p w14:paraId="4B49AC2E"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14:paraId="645F4B08" w14:textId="77777777" w:rsidR="00796F86" w:rsidRDefault="00796F86" w:rsidP="008B0457">
            <w:pPr>
              <w:pStyle w:val="Arial"/>
              <w:rPr>
                <w:rFonts w:asciiTheme="minorHAnsi" w:hAnsiTheme="minorHAnsi" w:cstheme="minorHAnsi"/>
                <w:b/>
                <w:sz w:val="22"/>
                <w:lang w:val="en-CA" w:eastAsia="en-CA"/>
              </w:rPr>
            </w:pPr>
          </w:p>
        </w:tc>
        <w:tc>
          <w:tcPr>
            <w:tcW w:w="249" w:type="dxa"/>
            <w:gridSpan w:val="2"/>
          </w:tcPr>
          <w:p w14:paraId="36CE6872"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14:paraId="27899E87" w14:textId="77777777" w:rsidR="00796F86" w:rsidRDefault="00796F86" w:rsidP="008B0457">
            <w:pPr>
              <w:pStyle w:val="Arial"/>
              <w:rPr>
                <w:rFonts w:asciiTheme="minorHAnsi" w:hAnsiTheme="minorHAnsi" w:cstheme="minorHAnsi"/>
                <w:sz w:val="22"/>
                <w:lang w:val="en-CA" w:eastAsia="en-CA"/>
              </w:rPr>
            </w:pPr>
          </w:p>
        </w:tc>
      </w:tr>
      <w:tr w:rsidR="00796F86" w14:paraId="2B1EA305" w14:textId="77777777">
        <w:trPr>
          <w:trHeight w:val="791"/>
        </w:trPr>
        <w:tc>
          <w:tcPr>
            <w:tcW w:w="3291" w:type="dxa"/>
            <w:gridSpan w:val="2"/>
          </w:tcPr>
          <w:p w14:paraId="64FAEBFD" w14:textId="77777777" w:rsidR="00796F86" w:rsidRDefault="00796F86" w:rsidP="008B0457">
            <w:pPr>
              <w:pStyle w:val="Arial"/>
              <w:jc w:val="right"/>
              <w:rPr>
                <w:rFonts w:asciiTheme="minorHAnsi" w:hAnsiTheme="minorHAnsi" w:cstheme="minorHAnsi"/>
                <w:sz w:val="22"/>
                <w:lang w:val="en-CA" w:eastAsia="en-CA"/>
              </w:rPr>
            </w:pPr>
          </w:p>
        </w:tc>
        <w:tc>
          <w:tcPr>
            <w:tcW w:w="281" w:type="dxa"/>
          </w:tcPr>
          <w:p w14:paraId="093C34F6" w14:textId="77777777"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14:paraId="65C871FE"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Carey Ford</w:t>
            </w:r>
          </w:p>
          <w:p w14:paraId="55CA190E" w14:textId="77777777" w:rsidR="00796F86" w:rsidRDefault="00796F86" w:rsidP="008B0457">
            <w:pPr>
              <w:pStyle w:val="Arial"/>
              <w:jc w:val="center"/>
              <w:rPr>
                <w:rFonts w:asciiTheme="minorHAnsi" w:hAnsiTheme="minorHAnsi" w:cstheme="minorHAnsi"/>
                <w:i/>
                <w:iCs/>
                <w:sz w:val="22"/>
                <w:lang w:val="en-CA" w:eastAsia="en-CA"/>
              </w:rPr>
            </w:pPr>
            <w:r w:rsidRPr="00E4592A">
              <w:rPr>
                <w:rFonts w:asciiTheme="minorHAnsi" w:hAnsiTheme="minorHAnsi" w:cstheme="minorHAnsi"/>
                <w:i/>
                <w:iCs/>
                <w:sz w:val="22"/>
                <w:lang w:val="en-CA" w:eastAsia="en-CA"/>
              </w:rPr>
              <w:t>Senior Vice President,Operations Finance</w:t>
            </w:r>
          </w:p>
        </w:tc>
        <w:tc>
          <w:tcPr>
            <w:tcW w:w="249" w:type="dxa"/>
            <w:gridSpan w:val="2"/>
          </w:tcPr>
          <w:p w14:paraId="45300A9F"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14:paraId="5F145C1D" w14:textId="77777777" w:rsidR="00796F86" w:rsidRDefault="00796F86" w:rsidP="008B0457">
            <w:pPr>
              <w:pStyle w:val="Arial"/>
              <w:rPr>
                <w:rFonts w:asciiTheme="minorHAnsi" w:hAnsiTheme="minorHAnsi" w:cstheme="minorHAnsi"/>
                <w:sz w:val="22"/>
                <w:lang w:val="en-CA" w:eastAsia="en-CA"/>
              </w:rPr>
            </w:pPr>
          </w:p>
        </w:tc>
      </w:tr>
      <w:tr w:rsidR="00796F86" w14:paraId="02651668" w14:textId="77777777">
        <w:tc>
          <w:tcPr>
            <w:tcW w:w="3291" w:type="dxa"/>
            <w:gridSpan w:val="2"/>
          </w:tcPr>
          <w:p w14:paraId="5160D287" w14:textId="77777777" w:rsidR="00796F86" w:rsidRDefault="00796F86" w:rsidP="008B0457">
            <w:pPr>
              <w:pStyle w:val="Arial"/>
              <w:jc w:val="right"/>
              <w:rPr>
                <w:rFonts w:asciiTheme="minorHAnsi" w:hAnsiTheme="minorHAnsi" w:cstheme="minorHAnsi"/>
                <w:b/>
                <w:szCs w:val="28"/>
                <w:lang w:val="en-CA" w:eastAsia="en-CA"/>
              </w:rPr>
            </w:pPr>
          </w:p>
          <w:p w14:paraId="0A796B79"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Approver</w:t>
            </w:r>
          </w:p>
        </w:tc>
        <w:tc>
          <w:tcPr>
            <w:tcW w:w="281" w:type="dxa"/>
            <w:tcBorders>
              <w:top w:val="nil"/>
              <w:left w:val="nil"/>
              <w:bottom w:val="single" w:sz="4" w:space="0" w:color="auto"/>
              <w:right w:val="nil"/>
            </w:tcBorders>
          </w:tcPr>
          <w:p w14:paraId="6F1CC00B"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14:paraId="3D0063F3" w14:textId="77777777" w:rsidR="00796F86" w:rsidRDefault="00796F86" w:rsidP="008B0457">
            <w:pPr>
              <w:pStyle w:val="Arial"/>
              <w:rPr>
                <w:rFonts w:asciiTheme="minorHAnsi" w:hAnsiTheme="minorHAnsi" w:cstheme="minorHAnsi"/>
                <w:b/>
                <w:sz w:val="22"/>
                <w:lang w:val="en-CA" w:eastAsia="en-CA"/>
              </w:rPr>
            </w:pPr>
          </w:p>
        </w:tc>
        <w:tc>
          <w:tcPr>
            <w:tcW w:w="249" w:type="dxa"/>
            <w:gridSpan w:val="2"/>
          </w:tcPr>
          <w:p w14:paraId="53074827"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14:paraId="5967E911" w14:textId="77777777" w:rsidR="00796F86" w:rsidRDefault="00796F86" w:rsidP="008B0457">
            <w:pPr>
              <w:pStyle w:val="Arial"/>
              <w:rPr>
                <w:rFonts w:asciiTheme="minorHAnsi" w:hAnsiTheme="minorHAnsi" w:cstheme="minorHAnsi"/>
                <w:sz w:val="22"/>
                <w:lang w:val="en-CA" w:eastAsia="en-CA"/>
              </w:rPr>
            </w:pPr>
          </w:p>
        </w:tc>
      </w:tr>
      <w:tr w:rsidR="00796F86" w14:paraId="64D42332" w14:textId="77777777">
        <w:trPr>
          <w:trHeight w:val="917"/>
        </w:trPr>
        <w:tc>
          <w:tcPr>
            <w:tcW w:w="3291" w:type="dxa"/>
            <w:gridSpan w:val="2"/>
          </w:tcPr>
          <w:p w14:paraId="7B195677" w14:textId="77777777" w:rsidR="00796F86" w:rsidRDefault="00796F86" w:rsidP="008B0457">
            <w:pPr>
              <w:pStyle w:val="Arial"/>
              <w:jc w:val="right"/>
              <w:rPr>
                <w:rFonts w:asciiTheme="minorHAnsi" w:hAnsiTheme="minorHAnsi" w:cstheme="minorHAnsi"/>
                <w:sz w:val="22"/>
                <w:lang w:val="en-CA" w:eastAsia="en-CA"/>
              </w:rPr>
            </w:pPr>
          </w:p>
        </w:tc>
        <w:tc>
          <w:tcPr>
            <w:tcW w:w="281" w:type="dxa"/>
            <w:tcBorders>
              <w:top w:val="single" w:sz="4" w:space="0" w:color="auto"/>
              <w:left w:val="nil"/>
              <w:bottom w:val="nil"/>
              <w:right w:val="nil"/>
            </w:tcBorders>
          </w:tcPr>
          <w:p w14:paraId="16170667" w14:textId="77777777"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14:paraId="0C5D4881"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Brad Lindemann</w:t>
            </w:r>
          </w:p>
          <w:p w14:paraId="71B34158"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Vice President, Human Resources</w:t>
            </w:r>
          </w:p>
        </w:tc>
        <w:tc>
          <w:tcPr>
            <w:tcW w:w="249" w:type="dxa"/>
            <w:gridSpan w:val="2"/>
          </w:tcPr>
          <w:p w14:paraId="04DECDED" w14:textId="77777777"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14:paraId="728EA16F" w14:textId="77777777" w:rsidR="00796F86" w:rsidRDefault="00796F86" w:rsidP="008B0457">
            <w:pPr>
              <w:pStyle w:val="Arial"/>
              <w:rPr>
                <w:rFonts w:asciiTheme="minorHAnsi" w:hAnsiTheme="minorHAnsi" w:cstheme="minorHAnsi"/>
                <w:sz w:val="22"/>
                <w:lang w:val="en-CA" w:eastAsia="en-CA"/>
              </w:rPr>
            </w:pPr>
          </w:p>
        </w:tc>
      </w:tr>
      <w:tr w:rsidR="00796F86" w14:paraId="62439412" w14:textId="77777777">
        <w:trPr>
          <w:gridBefore w:val="1"/>
          <w:gridAfter w:val="1"/>
          <w:wBefore w:w="855" w:type="dxa"/>
          <w:wAfter w:w="114" w:type="dxa"/>
        </w:trPr>
        <w:tc>
          <w:tcPr>
            <w:tcW w:w="3291" w:type="dxa"/>
            <w:gridSpan w:val="3"/>
          </w:tcPr>
          <w:p w14:paraId="39572961" w14:textId="77777777"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b/>
                <w:szCs w:val="28"/>
                <w:lang w:val="en-CA" w:eastAsia="en-CA"/>
              </w:rPr>
              <w:t xml:space="preserve">       Program Approver</w:t>
            </w:r>
          </w:p>
        </w:tc>
        <w:tc>
          <w:tcPr>
            <w:tcW w:w="249" w:type="dxa"/>
          </w:tcPr>
          <w:p w14:paraId="5FDB3D83" w14:textId="77777777" w:rsidR="00796F86" w:rsidRDefault="00796F86" w:rsidP="008B0457">
            <w:pPr>
              <w:pStyle w:val="Arial"/>
              <w:rPr>
                <w:rFonts w:asciiTheme="minorHAnsi" w:hAnsiTheme="minorHAnsi" w:cstheme="minorHAnsi"/>
                <w:sz w:val="22"/>
                <w:lang w:val="en-CA" w:eastAsia="en-CA"/>
              </w:rPr>
            </w:pPr>
          </w:p>
        </w:tc>
        <w:tc>
          <w:tcPr>
            <w:tcW w:w="1737" w:type="dxa"/>
          </w:tcPr>
          <w:p w14:paraId="78D3AB2B" w14:textId="77777777" w:rsidR="00796F86" w:rsidRDefault="00796F86" w:rsidP="008B0457">
            <w:pPr>
              <w:pStyle w:val="Arial"/>
              <w:jc w:val="right"/>
              <w:rPr>
                <w:rFonts w:asciiTheme="minorHAnsi" w:hAnsiTheme="minorHAnsi" w:cstheme="minorHAnsi"/>
                <w:sz w:val="22"/>
                <w:lang w:val="en-CA" w:eastAsia="en-CA"/>
              </w:rPr>
            </w:pPr>
          </w:p>
        </w:tc>
        <w:tc>
          <w:tcPr>
            <w:tcW w:w="1737" w:type="dxa"/>
            <w:gridSpan w:val="2"/>
          </w:tcPr>
          <w:p w14:paraId="6B5A95FE" w14:textId="77777777" w:rsidR="00796F86" w:rsidRDefault="00796F86" w:rsidP="008B0457">
            <w:pPr>
              <w:pStyle w:val="Arial"/>
              <w:rPr>
                <w:rFonts w:asciiTheme="minorHAnsi" w:hAnsiTheme="minorHAnsi" w:cstheme="minorHAnsi"/>
                <w:snapToGrid w:val="0"/>
                <w:sz w:val="22"/>
                <w:lang w:val="en-CA" w:eastAsia="en-CA"/>
              </w:rPr>
            </w:pPr>
          </w:p>
        </w:tc>
        <w:tc>
          <w:tcPr>
            <w:tcW w:w="1737" w:type="dxa"/>
            <w:gridSpan w:val="3"/>
            <w:tcBorders>
              <w:top w:val="nil"/>
              <w:left w:val="nil"/>
              <w:bottom w:val="single" w:sz="4" w:space="0" w:color="auto"/>
              <w:right w:val="nil"/>
            </w:tcBorders>
          </w:tcPr>
          <w:p w14:paraId="0D391767" w14:textId="77777777" w:rsidR="00796F86" w:rsidRDefault="00796F86" w:rsidP="008B0457">
            <w:pPr>
              <w:pStyle w:val="Arial"/>
              <w:rPr>
                <w:rFonts w:asciiTheme="minorHAnsi" w:hAnsiTheme="minorHAnsi" w:cstheme="minorHAnsi"/>
                <w:sz w:val="22"/>
                <w:lang w:val="en-CA" w:eastAsia="en-CA"/>
              </w:rPr>
            </w:pPr>
          </w:p>
        </w:tc>
      </w:tr>
      <w:tr w:rsidR="00796F86" w14:paraId="26F31D6E" w14:textId="77777777">
        <w:tc>
          <w:tcPr>
            <w:tcW w:w="3291" w:type="dxa"/>
            <w:gridSpan w:val="2"/>
          </w:tcPr>
          <w:p w14:paraId="55946595" w14:textId="77777777"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 xml:space="preserve"> </w:t>
            </w:r>
          </w:p>
        </w:tc>
        <w:tc>
          <w:tcPr>
            <w:tcW w:w="281" w:type="dxa"/>
          </w:tcPr>
          <w:p w14:paraId="3909E650" w14:textId="77777777"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single" w:sz="4" w:space="0" w:color="auto"/>
              <w:left w:val="nil"/>
              <w:bottom w:val="nil"/>
              <w:right w:val="nil"/>
            </w:tcBorders>
          </w:tcPr>
          <w:p w14:paraId="4BD55517" w14:textId="77777777"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Bob Klay</w:t>
            </w:r>
          </w:p>
          <w:p w14:paraId="522E3EE0" w14:textId="77777777" w:rsidR="00796F86" w:rsidRDefault="00796F86" w:rsidP="008B0457">
            <w:pPr>
              <w:pStyle w:val="Arial"/>
              <w:rPr>
                <w:rFonts w:asciiTheme="minorHAnsi" w:hAnsiTheme="minorHAnsi" w:cstheme="minorHAnsi"/>
                <w:b/>
                <w:sz w:val="22"/>
                <w:lang w:val="en-CA" w:eastAsia="en-CA"/>
              </w:rPr>
            </w:pPr>
            <w:r>
              <w:rPr>
                <w:rFonts w:asciiTheme="minorHAnsi" w:hAnsiTheme="minorHAnsi" w:cstheme="minorHAnsi"/>
                <w:i/>
                <w:iCs/>
                <w:sz w:val="22"/>
                <w:lang w:val="en-CA" w:eastAsia="en-CA"/>
              </w:rPr>
              <w:t>Vice President – Information Technology</w:t>
            </w:r>
          </w:p>
        </w:tc>
        <w:tc>
          <w:tcPr>
            <w:tcW w:w="339" w:type="dxa"/>
            <w:gridSpan w:val="3"/>
          </w:tcPr>
          <w:p w14:paraId="532F0A50" w14:textId="77777777"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sz w:val="22"/>
                <w:lang w:val="en-CA" w:eastAsia="en-CA"/>
              </w:rPr>
              <w:t xml:space="preserve">  </w:t>
            </w:r>
          </w:p>
        </w:tc>
        <w:tc>
          <w:tcPr>
            <w:tcW w:w="1647" w:type="dxa"/>
            <w:gridSpan w:val="2"/>
          </w:tcPr>
          <w:p w14:paraId="4EAB9154" w14:textId="77777777" w:rsidR="00796F86" w:rsidRDefault="00796F86" w:rsidP="008B0457">
            <w:pPr>
              <w:pStyle w:val="Arial"/>
              <w:rPr>
                <w:rFonts w:asciiTheme="minorHAnsi" w:hAnsiTheme="minorHAnsi" w:cstheme="minorHAnsi"/>
                <w:sz w:val="22"/>
                <w:lang w:val="en-CA" w:eastAsia="en-CA"/>
              </w:rPr>
            </w:pPr>
          </w:p>
        </w:tc>
      </w:tr>
    </w:tbl>
    <w:p w14:paraId="57BCDD9A" w14:textId="77777777" w:rsidR="00796F86" w:rsidRDefault="00796F86" w:rsidP="00796F86">
      <w:pPr>
        <w:rPr>
          <w:sz w:val="18"/>
        </w:rPr>
      </w:pPr>
    </w:p>
    <w:p w14:paraId="038E3238" w14:textId="77777777" w:rsidR="00796F86" w:rsidRPr="00C62B2A" w:rsidRDefault="00796F86" w:rsidP="00796F86">
      <w:pPr>
        <w:tabs>
          <w:tab w:val="left" w:pos="2460"/>
        </w:tabs>
        <w:jc w:val="both"/>
      </w:pPr>
    </w:p>
    <w:p w14:paraId="01293696" w14:textId="77777777" w:rsidR="006B301D" w:rsidRPr="00C62B2A" w:rsidRDefault="006B301D" w:rsidP="00C62B2A">
      <w:pPr>
        <w:tabs>
          <w:tab w:val="left" w:pos="2460"/>
        </w:tabs>
      </w:pPr>
    </w:p>
    <w:sectPr w:rsidR="006B301D" w:rsidRPr="00C62B2A" w:rsidSect="004866CF">
      <w:headerReference w:type="default" r:id="rId10"/>
      <w:footerReference w:type="default" r:id="rId11"/>
      <w:headerReference w:type="first" r:id="rId12"/>
      <w:footerReference w:type="first" r:id="rId13"/>
      <w:pgSz w:w="12240" w:h="15840" w:code="1"/>
      <w:pgMar w:top="432" w:right="1440" w:bottom="432" w:left="1440" w:header="706" w:footer="706"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E0A5A" w14:textId="77777777" w:rsidR="00147757" w:rsidRDefault="00147757">
      <w:r>
        <w:separator/>
      </w:r>
    </w:p>
  </w:endnote>
  <w:endnote w:type="continuationSeparator" w:id="0">
    <w:p w14:paraId="345F4317" w14:textId="77777777" w:rsidR="00147757" w:rsidRDefault="0014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FAC9" w14:textId="77777777" w:rsidR="00147757" w:rsidRDefault="00147757">
    <w:pPr>
      <w:pStyle w:val="Footer"/>
      <w:pBdr>
        <w:top w:val="single" w:sz="6" w:space="1" w:color="auto"/>
      </w:pBdr>
      <w:jc w:val="left"/>
    </w:pPr>
    <w:r>
      <w:rPr>
        <w:noProof/>
        <w:snapToGrid w:val="0"/>
        <w:sz w:val="16"/>
      </w:rPr>
      <w:t xml:space="preserve">Project Charter – </w:t>
    </w:r>
    <w:r w:rsidRPr="00385B75">
      <w:rPr>
        <w:b/>
        <w:sz w:val="20"/>
      </w:rPr>
      <w:t>HCM Processes, Master Data Cleanse and Governance</w:t>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AF240B">
      <w:rPr>
        <w:rStyle w:val="PageNumber"/>
        <w:noProof/>
      </w:rPr>
      <w:t>2</w:t>
    </w:r>
    <w:r>
      <w:rPr>
        <w:rStyle w:val="PageNumbe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0EF2" w14:textId="77777777" w:rsidR="00147757" w:rsidRDefault="00147757">
    <w:pPr>
      <w:pStyle w:val="Footer"/>
      <w:pBdr>
        <w:top w:val="single" w:sz="6" w:space="1" w:color="auto"/>
      </w:pBdr>
      <w:jc w:val="left"/>
      <w:rPr>
        <w:noProof/>
      </w:rPr>
    </w:pPr>
    <w:r>
      <w:rPr>
        <w:noProof/>
        <w:snapToGrid w:val="0"/>
        <w:sz w:val="16"/>
      </w:rPr>
      <w:fldChar w:fldCharType="begin"/>
    </w:r>
    <w:r>
      <w:rPr>
        <w:noProof/>
        <w:snapToGrid w:val="0"/>
        <w:sz w:val="16"/>
      </w:rPr>
      <w:instrText xml:space="preserve"> FILENAME \p </w:instrText>
    </w:r>
    <w:r>
      <w:rPr>
        <w:noProof/>
        <w:snapToGrid w:val="0"/>
        <w:sz w:val="16"/>
      </w:rPr>
      <w:fldChar w:fldCharType="separate"/>
    </w:r>
    <w:r>
      <w:rPr>
        <w:noProof/>
        <w:snapToGrid w:val="0"/>
        <w:sz w:val="16"/>
      </w:rPr>
      <w:t>S:\Projects\Current\Global HCM Program\Projects\Global Master Data\Project Charter - Global HCM Master Data.docx</w:t>
    </w:r>
    <w:r>
      <w:rPr>
        <w:noProof/>
        <w:snapToGrid w:val="0"/>
        <w:sz w:val="16"/>
      </w:rPr>
      <w:fldChar w:fldCharType="end"/>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AF240B">
      <w:rPr>
        <w:rStyle w:val="PageNumber"/>
        <w:noProof/>
      </w:rPr>
      <w:t>1</w:t>
    </w:r>
    <w:r>
      <w:rPr>
        <w:rStyle w:val="PageNumbe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6A1CA" w14:textId="77777777" w:rsidR="00147757" w:rsidRDefault="00147757">
      <w:r>
        <w:separator/>
      </w:r>
    </w:p>
  </w:footnote>
  <w:footnote w:type="continuationSeparator" w:id="0">
    <w:p w14:paraId="7EEBF6BB" w14:textId="77777777" w:rsidR="00147757" w:rsidRDefault="001477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21D23" w14:textId="77777777" w:rsidR="00147757" w:rsidRPr="00385B75" w:rsidRDefault="00147757">
    <w:pPr>
      <w:pStyle w:val="Header"/>
      <w:rPr>
        <w:sz w:val="20"/>
      </w:rPr>
    </w:pPr>
    <w:r>
      <w:rPr>
        <w:b/>
      </w:rPr>
      <w:tab/>
    </w:r>
    <w:r w:rsidRPr="00385B75">
      <w:rPr>
        <w:b/>
        <w:sz w:val="20"/>
      </w:rPr>
      <w:t>HCM Processes, Master Data Cleanse and Governance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93C25" w14:textId="77777777" w:rsidR="00147757" w:rsidRDefault="00147757">
    <w:pPr>
      <w:pStyle w:val="Header-Doc"/>
      <w:pBdr>
        <w:bottom w:val="single" w:sz="4" w:space="1" w:color="auto"/>
      </w:pBdr>
    </w:pPr>
    <w:r>
      <w:tab/>
    </w:r>
    <w:r>
      <w:rPr>
        <w:b/>
        <w:sz w:val="44"/>
      </w:rPr>
      <w:t>Project Charter Lite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6E3C"/>
    <w:multiLevelType w:val="hybridMultilevel"/>
    <w:tmpl w:val="22D814E8"/>
    <w:lvl w:ilvl="0" w:tplc="D9D8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D0940"/>
    <w:multiLevelType w:val="multilevel"/>
    <w:tmpl w:val="6DB2CD9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2160"/>
        </w:tabs>
        <w:ind w:left="720" w:firstLine="0"/>
      </w:pPr>
    </w:lvl>
    <w:lvl w:ilvl="5">
      <w:start w:val="1"/>
      <w:numFmt w:val="decimal"/>
      <w:pStyle w:val="Heading6"/>
      <w:lvlText w:val="%1.%2.%3.%4.%5.%6."/>
      <w:lvlJc w:val="left"/>
      <w:pPr>
        <w:tabs>
          <w:tab w:val="num" w:pos="2160"/>
        </w:tabs>
        <w:ind w:left="720" w:firstLine="0"/>
      </w:pPr>
    </w:lvl>
    <w:lvl w:ilvl="6">
      <w:start w:val="1"/>
      <w:numFmt w:val="decimal"/>
      <w:pStyle w:val="Heading7"/>
      <w:lvlText w:val="%1.%2.%3.%4.%5.%6.%7."/>
      <w:lvlJc w:val="left"/>
      <w:pPr>
        <w:tabs>
          <w:tab w:val="num" w:pos="2520"/>
        </w:tabs>
        <w:ind w:left="720" w:firstLine="0"/>
      </w:pPr>
    </w:lvl>
    <w:lvl w:ilvl="7">
      <w:start w:val="1"/>
      <w:numFmt w:val="decimal"/>
      <w:pStyle w:val="Heading8"/>
      <w:lvlText w:val="%1.%2.%3.%4.%5.%6.%7.%8."/>
      <w:lvlJc w:val="left"/>
      <w:pPr>
        <w:tabs>
          <w:tab w:val="num" w:pos="2880"/>
        </w:tabs>
        <w:ind w:left="720" w:firstLine="0"/>
      </w:pPr>
    </w:lvl>
    <w:lvl w:ilvl="8">
      <w:start w:val="1"/>
      <w:numFmt w:val="decimal"/>
      <w:pStyle w:val="Heading9"/>
      <w:lvlText w:val="%1.%2.%3.%4.%5.%6.%7.%8.%9."/>
      <w:lvlJc w:val="left"/>
      <w:pPr>
        <w:tabs>
          <w:tab w:val="num" w:pos="2880"/>
        </w:tabs>
        <w:ind w:left="720" w:firstLine="0"/>
      </w:pPr>
    </w:lvl>
  </w:abstractNum>
  <w:abstractNum w:abstractNumId="3">
    <w:nsid w:val="18536969"/>
    <w:multiLevelType w:val="hybridMultilevel"/>
    <w:tmpl w:val="5C8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B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6">
    <w:nsid w:val="20EB0A6C"/>
    <w:multiLevelType w:val="hybridMultilevel"/>
    <w:tmpl w:val="F3326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C80EA5"/>
    <w:multiLevelType w:val="hybridMultilevel"/>
    <w:tmpl w:val="E14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8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9F1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D20C27"/>
    <w:multiLevelType w:val="hybridMultilevel"/>
    <w:tmpl w:val="017AF0DC"/>
    <w:lvl w:ilvl="0" w:tplc="C4D2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65172"/>
    <w:multiLevelType w:val="hybridMultilevel"/>
    <w:tmpl w:val="D7ECFF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57ACBC90">
      <w:start w:val="12"/>
      <w:numFmt w:val="bullet"/>
      <w:lvlText w:val="-"/>
      <w:lvlJc w:val="left"/>
      <w:pPr>
        <w:ind w:left="3816" w:hanging="360"/>
      </w:pPr>
      <w:rPr>
        <w:rFonts w:ascii="Times New Roman" w:eastAsia="Times New Roman" w:hAnsi="Times New Roman" w:cs="Times New Roman"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nsid w:val="47747024"/>
    <w:multiLevelType w:val="hybridMultilevel"/>
    <w:tmpl w:val="CD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0052"/>
    <w:multiLevelType w:val="singleLevel"/>
    <w:tmpl w:val="149CF85A"/>
    <w:lvl w:ilvl="0">
      <w:start w:val="1"/>
      <w:numFmt w:val="decimal"/>
      <w:pStyle w:val="StdNumberedList"/>
      <w:lvlText w:val="%1."/>
      <w:lvlJc w:val="left"/>
      <w:pPr>
        <w:tabs>
          <w:tab w:val="num" w:pos="360"/>
        </w:tabs>
        <w:ind w:left="360" w:hanging="360"/>
      </w:pPr>
    </w:lvl>
  </w:abstractNum>
  <w:abstractNum w:abstractNumId="16">
    <w:nsid w:val="4FCA3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ED59B8"/>
    <w:multiLevelType w:val="hybridMultilevel"/>
    <w:tmpl w:val="AD4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9072E"/>
    <w:multiLevelType w:val="hybridMultilevel"/>
    <w:tmpl w:val="4CE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9476F"/>
    <w:multiLevelType w:val="hybridMultilevel"/>
    <w:tmpl w:val="12303B8A"/>
    <w:lvl w:ilvl="0" w:tplc="CE7E53E0">
      <w:numFmt w:val="bullet"/>
      <w:lvlText w:val="•"/>
      <w:lvlJc w:val="left"/>
      <w:pPr>
        <w:ind w:left="1080" w:hanging="72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1">
    <w:nsid w:val="72D63BF1"/>
    <w:multiLevelType w:val="hybridMultilevel"/>
    <w:tmpl w:val="7ABA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A04AEE"/>
    <w:multiLevelType w:val="multilevel"/>
    <w:tmpl w:val="5D26F1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8A92F83"/>
    <w:multiLevelType w:val="hybridMultilevel"/>
    <w:tmpl w:val="EC4E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402A1D"/>
    <w:multiLevelType w:val="hybridMultilevel"/>
    <w:tmpl w:val="B708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4"/>
  </w:num>
  <w:num w:numId="5">
    <w:abstractNumId w:val="20"/>
  </w:num>
  <w:num w:numId="6">
    <w:abstractNumId w:val="10"/>
  </w:num>
  <w:num w:numId="7">
    <w:abstractNumId w:val="16"/>
  </w:num>
  <w:num w:numId="8">
    <w:abstractNumId w:val="7"/>
  </w:num>
  <w:num w:numId="9">
    <w:abstractNumId w:val="9"/>
  </w:num>
  <w:num w:numId="10">
    <w:abstractNumId w:val="1"/>
  </w:num>
  <w:num w:numId="11">
    <w:abstractNumId w:val="1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3"/>
  </w:num>
  <w:num w:numId="22">
    <w:abstractNumId w:val="12"/>
  </w:num>
  <w:num w:numId="23">
    <w:abstractNumId w:val="0"/>
  </w:num>
  <w:num w:numId="24">
    <w:abstractNumId w:val="5"/>
  </w:num>
  <w:num w:numId="25">
    <w:abstractNumId w:val="5"/>
  </w:num>
  <w:num w:numId="26">
    <w:abstractNumId w:val="5"/>
  </w:num>
  <w:num w:numId="27">
    <w:abstractNumId w:val="22"/>
  </w:num>
  <w:num w:numId="28">
    <w:abstractNumId w:val="19"/>
  </w:num>
  <w:num w:numId="29">
    <w:abstractNumId w:val="14"/>
  </w:num>
  <w:num w:numId="30">
    <w:abstractNumId w:val="8"/>
  </w:num>
  <w:num w:numId="31">
    <w:abstractNumId w:val="3"/>
  </w:num>
  <w:num w:numId="32">
    <w:abstractNumId w:val="17"/>
  </w:num>
  <w:num w:numId="33">
    <w:abstractNumId w:val="5"/>
  </w:num>
  <w:num w:numId="34">
    <w:abstractNumId w:val="18"/>
  </w:num>
  <w:num w:numId="35">
    <w:abstractNumId w:val="13"/>
  </w:num>
  <w:num w:numId="36">
    <w:abstractNumId w:val="6"/>
  </w:num>
  <w:num w:numId="37">
    <w:abstractNumId w:val="21"/>
  </w:num>
  <w:num w:numId="38">
    <w:abstractNumId w:val="2"/>
  </w:num>
  <w:num w:numId="39">
    <w:abstractNumId w:val="5"/>
  </w:num>
  <w:num w:numId="40">
    <w:abstractNumId w:val="2"/>
  </w:num>
  <w:num w:numId="4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A5"/>
    <w:rsid w:val="000042EA"/>
    <w:rsid w:val="00014A41"/>
    <w:rsid w:val="00014EF5"/>
    <w:rsid w:val="000154A9"/>
    <w:rsid w:val="00021A95"/>
    <w:rsid w:val="00036D7A"/>
    <w:rsid w:val="00051EF3"/>
    <w:rsid w:val="0005229F"/>
    <w:rsid w:val="0005482D"/>
    <w:rsid w:val="00062DE2"/>
    <w:rsid w:val="00074578"/>
    <w:rsid w:val="000766E6"/>
    <w:rsid w:val="000968E2"/>
    <w:rsid w:val="00097FB4"/>
    <w:rsid w:val="000B3009"/>
    <w:rsid w:val="000C5A17"/>
    <w:rsid w:val="000E0280"/>
    <w:rsid w:val="000E2676"/>
    <w:rsid w:val="000E5309"/>
    <w:rsid w:val="000F15D2"/>
    <w:rsid w:val="000F41F8"/>
    <w:rsid w:val="000F78B5"/>
    <w:rsid w:val="00124136"/>
    <w:rsid w:val="00124AB6"/>
    <w:rsid w:val="00137335"/>
    <w:rsid w:val="00144EE8"/>
    <w:rsid w:val="00147757"/>
    <w:rsid w:val="00165692"/>
    <w:rsid w:val="001705AE"/>
    <w:rsid w:val="00171D09"/>
    <w:rsid w:val="00172615"/>
    <w:rsid w:val="00180DB0"/>
    <w:rsid w:val="001857B8"/>
    <w:rsid w:val="001A6C99"/>
    <w:rsid w:val="001B2917"/>
    <w:rsid w:val="001B4A84"/>
    <w:rsid w:val="001B7189"/>
    <w:rsid w:val="001C4AB2"/>
    <w:rsid w:val="001D3E64"/>
    <w:rsid w:val="001D4140"/>
    <w:rsid w:val="001E170B"/>
    <w:rsid w:val="001E2F42"/>
    <w:rsid w:val="001F6BEF"/>
    <w:rsid w:val="00203BB1"/>
    <w:rsid w:val="00222617"/>
    <w:rsid w:val="00225784"/>
    <w:rsid w:val="002364D2"/>
    <w:rsid w:val="00236762"/>
    <w:rsid w:val="00240A59"/>
    <w:rsid w:val="0024360C"/>
    <w:rsid w:val="00247494"/>
    <w:rsid w:val="002558E0"/>
    <w:rsid w:val="00261B5B"/>
    <w:rsid w:val="0026274B"/>
    <w:rsid w:val="00264874"/>
    <w:rsid w:val="00267E44"/>
    <w:rsid w:val="00270833"/>
    <w:rsid w:val="0029365B"/>
    <w:rsid w:val="002953E4"/>
    <w:rsid w:val="00296D20"/>
    <w:rsid w:val="002B7078"/>
    <w:rsid w:val="002D34D0"/>
    <w:rsid w:val="002D36E0"/>
    <w:rsid w:val="002E3D53"/>
    <w:rsid w:val="002F3238"/>
    <w:rsid w:val="003006BE"/>
    <w:rsid w:val="00306E40"/>
    <w:rsid w:val="00331E39"/>
    <w:rsid w:val="00332FCC"/>
    <w:rsid w:val="003334C6"/>
    <w:rsid w:val="00340332"/>
    <w:rsid w:val="00353494"/>
    <w:rsid w:val="00353BFC"/>
    <w:rsid w:val="00377558"/>
    <w:rsid w:val="00382A13"/>
    <w:rsid w:val="00385B75"/>
    <w:rsid w:val="00394496"/>
    <w:rsid w:val="003A0A43"/>
    <w:rsid w:val="003A1DE0"/>
    <w:rsid w:val="003A34B8"/>
    <w:rsid w:val="003B3CF5"/>
    <w:rsid w:val="003B4EAF"/>
    <w:rsid w:val="003D3E10"/>
    <w:rsid w:val="003E27FC"/>
    <w:rsid w:val="003E3D5B"/>
    <w:rsid w:val="003F6F8E"/>
    <w:rsid w:val="003F74AB"/>
    <w:rsid w:val="004057C4"/>
    <w:rsid w:val="00427EF3"/>
    <w:rsid w:val="00435A1E"/>
    <w:rsid w:val="004825F6"/>
    <w:rsid w:val="004866CF"/>
    <w:rsid w:val="0048798F"/>
    <w:rsid w:val="0049358B"/>
    <w:rsid w:val="00495473"/>
    <w:rsid w:val="00496122"/>
    <w:rsid w:val="004C0B94"/>
    <w:rsid w:val="004C3197"/>
    <w:rsid w:val="004D1B99"/>
    <w:rsid w:val="004D2B37"/>
    <w:rsid w:val="004E605D"/>
    <w:rsid w:val="005033EA"/>
    <w:rsid w:val="00526F24"/>
    <w:rsid w:val="00531216"/>
    <w:rsid w:val="00535354"/>
    <w:rsid w:val="00545243"/>
    <w:rsid w:val="0056320F"/>
    <w:rsid w:val="00563A6E"/>
    <w:rsid w:val="0056403D"/>
    <w:rsid w:val="005A2436"/>
    <w:rsid w:val="005A5723"/>
    <w:rsid w:val="005A5D0D"/>
    <w:rsid w:val="005A712B"/>
    <w:rsid w:val="005A7F2B"/>
    <w:rsid w:val="005D6A15"/>
    <w:rsid w:val="005E4A96"/>
    <w:rsid w:val="005E682B"/>
    <w:rsid w:val="005F0EF0"/>
    <w:rsid w:val="005F55A1"/>
    <w:rsid w:val="00617C49"/>
    <w:rsid w:val="0062615D"/>
    <w:rsid w:val="00633A4E"/>
    <w:rsid w:val="00667EFF"/>
    <w:rsid w:val="00670580"/>
    <w:rsid w:val="00692F3C"/>
    <w:rsid w:val="006B301D"/>
    <w:rsid w:val="006B7ED4"/>
    <w:rsid w:val="006C0EA5"/>
    <w:rsid w:val="006C56E3"/>
    <w:rsid w:val="006D2291"/>
    <w:rsid w:val="006D4376"/>
    <w:rsid w:val="006E68F4"/>
    <w:rsid w:val="006F0281"/>
    <w:rsid w:val="006F2BC1"/>
    <w:rsid w:val="006F3CE3"/>
    <w:rsid w:val="006F621A"/>
    <w:rsid w:val="006F654E"/>
    <w:rsid w:val="006F7436"/>
    <w:rsid w:val="00703705"/>
    <w:rsid w:val="007053E5"/>
    <w:rsid w:val="00712AAE"/>
    <w:rsid w:val="00712FF3"/>
    <w:rsid w:val="007173BE"/>
    <w:rsid w:val="00720AAB"/>
    <w:rsid w:val="00722C06"/>
    <w:rsid w:val="00725434"/>
    <w:rsid w:val="00731471"/>
    <w:rsid w:val="00732564"/>
    <w:rsid w:val="007331BB"/>
    <w:rsid w:val="0076753A"/>
    <w:rsid w:val="00780A07"/>
    <w:rsid w:val="00785C7B"/>
    <w:rsid w:val="00791923"/>
    <w:rsid w:val="0079465E"/>
    <w:rsid w:val="00796F86"/>
    <w:rsid w:val="007A5999"/>
    <w:rsid w:val="007B7B9D"/>
    <w:rsid w:val="007F654F"/>
    <w:rsid w:val="007F691B"/>
    <w:rsid w:val="00815E3A"/>
    <w:rsid w:val="0082448C"/>
    <w:rsid w:val="008354D5"/>
    <w:rsid w:val="008355D9"/>
    <w:rsid w:val="00863572"/>
    <w:rsid w:val="00864931"/>
    <w:rsid w:val="00870820"/>
    <w:rsid w:val="00877DB9"/>
    <w:rsid w:val="0088654B"/>
    <w:rsid w:val="008A2B6F"/>
    <w:rsid w:val="008B0457"/>
    <w:rsid w:val="008B3551"/>
    <w:rsid w:val="008B5D9A"/>
    <w:rsid w:val="008B6579"/>
    <w:rsid w:val="008B71D4"/>
    <w:rsid w:val="008C0C9D"/>
    <w:rsid w:val="008D1876"/>
    <w:rsid w:val="008D2519"/>
    <w:rsid w:val="008D285D"/>
    <w:rsid w:val="008E4631"/>
    <w:rsid w:val="008F0538"/>
    <w:rsid w:val="009024C9"/>
    <w:rsid w:val="00911D2B"/>
    <w:rsid w:val="009269EC"/>
    <w:rsid w:val="00927B55"/>
    <w:rsid w:val="00935DDE"/>
    <w:rsid w:val="00936285"/>
    <w:rsid w:val="0093784F"/>
    <w:rsid w:val="009378A5"/>
    <w:rsid w:val="009424DA"/>
    <w:rsid w:val="00950068"/>
    <w:rsid w:val="00952C0F"/>
    <w:rsid w:val="009534F3"/>
    <w:rsid w:val="00984321"/>
    <w:rsid w:val="00986B7A"/>
    <w:rsid w:val="009A7037"/>
    <w:rsid w:val="009B0ACB"/>
    <w:rsid w:val="009C6CF5"/>
    <w:rsid w:val="009C76B7"/>
    <w:rsid w:val="009D7226"/>
    <w:rsid w:val="00A027A6"/>
    <w:rsid w:val="00A1428A"/>
    <w:rsid w:val="00A24BFE"/>
    <w:rsid w:val="00A26D06"/>
    <w:rsid w:val="00A27F0C"/>
    <w:rsid w:val="00A31BED"/>
    <w:rsid w:val="00A323B6"/>
    <w:rsid w:val="00A45B2E"/>
    <w:rsid w:val="00A50236"/>
    <w:rsid w:val="00A61741"/>
    <w:rsid w:val="00A61E04"/>
    <w:rsid w:val="00A9187E"/>
    <w:rsid w:val="00A94ADB"/>
    <w:rsid w:val="00A969DD"/>
    <w:rsid w:val="00AA1902"/>
    <w:rsid w:val="00AA4CD4"/>
    <w:rsid w:val="00AB12C9"/>
    <w:rsid w:val="00AD070B"/>
    <w:rsid w:val="00AD7214"/>
    <w:rsid w:val="00AF240B"/>
    <w:rsid w:val="00B2086B"/>
    <w:rsid w:val="00B23446"/>
    <w:rsid w:val="00B2556E"/>
    <w:rsid w:val="00B25701"/>
    <w:rsid w:val="00B302AD"/>
    <w:rsid w:val="00B33E66"/>
    <w:rsid w:val="00B36B83"/>
    <w:rsid w:val="00B43F80"/>
    <w:rsid w:val="00B50BF9"/>
    <w:rsid w:val="00B522C3"/>
    <w:rsid w:val="00B5314E"/>
    <w:rsid w:val="00B551DD"/>
    <w:rsid w:val="00B60990"/>
    <w:rsid w:val="00B6197F"/>
    <w:rsid w:val="00B7160D"/>
    <w:rsid w:val="00B90A54"/>
    <w:rsid w:val="00B919FC"/>
    <w:rsid w:val="00BB67D7"/>
    <w:rsid w:val="00BC0D1F"/>
    <w:rsid w:val="00BC3EAA"/>
    <w:rsid w:val="00BE67FA"/>
    <w:rsid w:val="00C049AD"/>
    <w:rsid w:val="00C074D8"/>
    <w:rsid w:val="00C167FF"/>
    <w:rsid w:val="00C212C2"/>
    <w:rsid w:val="00C219B9"/>
    <w:rsid w:val="00C23253"/>
    <w:rsid w:val="00C34845"/>
    <w:rsid w:val="00C40D11"/>
    <w:rsid w:val="00C62B2A"/>
    <w:rsid w:val="00C73ABB"/>
    <w:rsid w:val="00C81B96"/>
    <w:rsid w:val="00C8689C"/>
    <w:rsid w:val="00C870EC"/>
    <w:rsid w:val="00C93CB1"/>
    <w:rsid w:val="00C95A18"/>
    <w:rsid w:val="00C96F62"/>
    <w:rsid w:val="00C9750D"/>
    <w:rsid w:val="00CB2388"/>
    <w:rsid w:val="00CB76C7"/>
    <w:rsid w:val="00CB79DC"/>
    <w:rsid w:val="00CC4203"/>
    <w:rsid w:val="00CC4B7B"/>
    <w:rsid w:val="00CC66B2"/>
    <w:rsid w:val="00CE1859"/>
    <w:rsid w:val="00CF1187"/>
    <w:rsid w:val="00D23F88"/>
    <w:rsid w:val="00D36EB4"/>
    <w:rsid w:val="00D43A2D"/>
    <w:rsid w:val="00D43FC9"/>
    <w:rsid w:val="00D52172"/>
    <w:rsid w:val="00D522C1"/>
    <w:rsid w:val="00D56F27"/>
    <w:rsid w:val="00D6274A"/>
    <w:rsid w:val="00D64732"/>
    <w:rsid w:val="00D82036"/>
    <w:rsid w:val="00D92102"/>
    <w:rsid w:val="00DC198C"/>
    <w:rsid w:val="00DD3391"/>
    <w:rsid w:val="00DD454B"/>
    <w:rsid w:val="00DE7D8C"/>
    <w:rsid w:val="00DF3169"/>
    <w:rsid w:val="00DF3BEC"/>
    <w:rsid w:val="00E00AD9"/>
    <w:rsid w:val="00E20E5D"/>
    <w:rsid w:val="00E222DB"/>
    <w:rsid w:val="00E312A4"/>
    <w:rsid w:val="00E42371"/>
    <w:rsid w:val="00E476C2"/>
    <w:rsid w:val="00E7045A"/>
    <w:rsid w:val="00E70D92"/>
    <w:rsid w:val="00E75D84"/>
    <w:rsid w:val="00E767E0"/>
    <w:rsid w:val="00E8006D"/>
    <w:rsid w:val="00E844D3"/>
    <w:rsid w:val="00EA1E67"/>
    <w:rsid w:val="00EB1A4C"/>
    <w:rsid w:val="00EC0CC8"/>
    <w:rsid w:val="00EC3BED"/>
    <w:rsid w:val="00EC5629"/>
    <w:rsid w:val="00ED24E6"/>
    <w:rsid w:val="00ED4E48"/>
    <w:rsid w:val="00EE346E"/>
    <w:rsid w:val="00EE4A32"/>
    <w:rsid w:val="00EE598B"/>
    <w:rsid w:val="00EF0502"/>
    <w:rsid w:val="00EF25F9"/>
    <w:rsid w:val="00EF5513"/>
    <w:rsid w:val="00EF6EA8"/>
    <w:rsid w:val="00F1270F"/>
    <w:rsid w:val="00F255B9"/>
    <w:rsid w:val="00F31782"/>
    <w:rsid w:val="00F42B78"/>
    <w:rsid w:val="00F51D21"/>
    <w:rsid w:val="00F54072"/>
    <w:rsid w:val="00F63C9D"/>
    <w:rsid w:val="00F656F5"/>
    <w:rsid w:val="00F76CFF"/>
    <w:rsid w:val="00F96EA4"/>
    <w:rsid w:val="00FB667B"/>
    <w:rsid w:val="00FC017F"/>
    <w:rsid w:val="00FC4F85"/>
    <w:rsid w:val="00FC6F30"/>
    <w:rsid w:val="00FF4965"/>
    <w:rsid w:val="00FF5297"/>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C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2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2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521">
      <w:bodyDiv w:val="1"/>
      <w:marLeft w:val="0"/>
      <w:marRight w:val="0"/>
      <w:marTop w:val="0"/>
      <w:marBottom w:val="0"/>
      <w:divBdr>
        <w:top w:val="none" w:sz="0" w:space="0" w:color="auto"/>
        <w:left w:val="none" w:sz="0" w:space="0" w:color="auto"/>
        <w:bottom w:val="none" w:sz="0" w:space="0" w:color="auto"/>
        <w:right w:val="none" w:sz="0" w:space="0" w:color="auto"/>
      </w:divBdr>
    </w:div>
    <w:div w:id="35929650">
      <w:bodyDiv w:val="1"/>
      <w:marLeft w:val="0"/>
      <w:marRight w:val="0"/>
      <w:marTop w:val="0"/>
      <w:marBottom w:val="0"/>
      <w:divBdr>
        <w:top w:val="none" w:sz="0" w:space="0" w:color="auto"/>
        <w:left w:val="none" w:sz="0" w:space="0" w:color="auto"/>
        <w:bottom w:val="none" w:sz="0" w:space="0" w:color="auto"/>
        <w:right w:val="none" w:sz="0" w:space="0" w:color="auto"/>
      </w:divBdr>
    </w:div>
    <w:div w:id="56056282">
      <w:bodyDiv w:val="1"/>
      <w:marLeft w:val="0"/>
      <w:marRight w:val="0"/>
      <w:marTop w:val="0"/>
      <w:marBottom w:val="0"/>
      <w:divBdr>
        <w:top w:val="none" w:sz="0" w:space="0" w:color="auto"/>
        <w:left w:val="none" w:sz="0" w:space="0" w:color="auto"/>
        <w:bottom w:val="none" w:sz="0" w:space="0" w:color="auto"/>
        <w:right w:val="none" w:sz="0" w:space="0" w:color="auto"/>
      </w:divBdr>
    </w:div>
    <w:div w:id="96798254">
      <w:bodyDiv w:val="1"/>
      <w:marLeft w:val="0"/>
      <w:marRight w:val="0"/>
      <w:marTop w:val="0"/>
      <w:marBottom w:val="0"/>
      <w:divBdr>
        <w:top w:val="none" w:sz="0" w:space="0" w:color="auto"/>
        <w:left w:val="none" w:sz="0" w:space="0" w:color="auto"/>
        <w:bottom w:val="none" w:sz="0" w:space="0" w:color="auto"/>
        <w:right w:val="none" w:sz="0" w:space="0" w:color="auto"/>
      </w:divBdr>
    </w:div>
    <w:div w:id="113913792">
      <w:bodyDiv w:val="1"/>
      <w:marLeft w:val="0"/>
      <w:marRight w:val="0"/>
      <w:marTop w:val="0"/>
      <w:marBottom w:val="0"/>
      <w:divBdr>
        <w:top w:val="none" w:sz="0" w:space="0" w:color="auto"/>
        <w:left w:val="none" w:sz="0" w:space="0" w:color="auto"/>
        <w:bottom w:val="none" w:sz="0" w:space="0" w:color="auto"/>
        <w:right w:val="none" w:sz="0" w:space="0" w:color="auto"/>
      </w:divBdr>
    </w:div>
    <w:div w:id="146633071">
      <w:bodyDiv w:val="1"/>
      <w:marLeft w:val="0"/>
      <w:marRight w:val="0"/>
      <w:marTop w:val="0"/>
      <w:marBottom w:val="0"/>
      <w:divBdr>
        <w:top w:val="none" w:sz="0" w:space="0" w:color="auto"/>
        <w:left w:val="none" w:sz="0" w:space="0" w:color="auto"/>
        <w:bottom w:val="none" w:sz="0" w:space="0" w:color="auto"/>
        <w:right w:val="none" w:sz="0" w:space="0" w:color="auto"/>
      </w:divBdr>
    </w:div>
    <w:div w:id="151263852">
      <w:bodyDiv w:val="1"/>
      <w:marLeft w:val="0"/>
      <w:marRight w:val="0"/>
      <w:marTop w:val="0"/>
      <w:marBottom w:val="0"/>
      <w:divBdr>
        <w:top w:val="none" w:sz="0" w:space="0" w:color="auto"/>
        <w:left w:val="none" w:sz="0" w:space="0" w:color="auto"/>
        <w:bottom w:val="none" w:sz="0" w:space="0" w:color="auto"/>
        <w:right w:val="none" w:sz="0" w:space="0" w:color="auto"/>
      </w:divBdr>
    </w:div>
    <w:div w:id="159852364">
      <w:bodyDiv w:val="1"/>
      <w:marLeft w:val="0"/>
      <w:marRight w:val="0"/>
      <w:marTop w:val="0"/>
      <w:marBottom w:val="0"/>
      <w:divBdr>
        <w:top w:val="none" w:sz="0" w:space="0" w:color="auto"/>
        <w:left w:val="none" w:sz="0" w:space="0" w:color="auto"/>
        <w:bottom w:val="none" w:sz="0" w:space="0" w:color="auto"/>
        <w:right w:val="none" w:sz="0" w:space="0" w:color="auto"/>
      </w:divBdr>
    </w:div>
    <w:div w:id="165094652">
      <w:bodyDiv w:val="1"/>
      <w:marLeft w:val="0"/>
      <w:marRight w:val="0"/>
      <w:marTop w:val="0"/>
      <w:marBottom w:val="0"/>
      <w:divBdr>
        <w:top w:val="none" w:sz="0" w:space="0" w:color="auto"/>
        <w:left w:val="none" w:sz="0" w:space="0" w:color="auto"/>
        <w:bottom w:val="none" w:sz="0" w:space="0" w:color="auto"/>
        <w:right w:val="none" w:sz="0" w:space="0" w:color="auto"/>
      </w:divBdr>
    </w:div>
    <w:div w:id="171453661">
      <w:bodyDiv w:val="1"/>
      <w:marLeft w:val="0"/>
      <w:marRight w:val="0"/>
      <w:marTop w:val="0"/>
      <w:marBottom w:val="0"/>
      <w:divBdr>
        <w:top w:val="none" w:sz="0" w:space="0" w:color="auto"/>
        <w:left w:val="none" w:sz="0" w:space="0" w:color="auto"/>
        <w:bottom w:val="none" w:sz="0" w:space="0" w:color="auto"/>
        <w:right w:val="none" w:sz="0" w:space="0" w:color="auto"/>
      </w:divBdr>
      <w:divsChild>
        <w:div w:id="1041327174">
          <w:marLeft w:val="490"/>
          <w:marRight w:val="0"/>
          <w:marTop w:val="0"/>
          <w:marBottom w:val="0"/>
          <w:divBdr>
            <w:top w:val="none" w:sz="0" w:space="0" w:color="auto"/>
            <w:left w:val="none" w:sz="0" w:space="0" w:color="auto"/>
            <w:bottom w:val="none" w:sz="0" w:space="0" w:color="auto"/>
            <w:right w:val="none" w:sz="0" w:space="0" w:color="auto"/>
          </w:divBdr>
        </w:div>
      </w:divsChild>
    </w:div>
    <w:div w:id="172964666">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211617647">
      <w:bodyDiv w:val="1"/>
      <w:marLeft w:val="0"/>
      <w:marRight w:val="0"/>
      <w:marTop w:val="0"/>
      <w:marBottom w:val="0"/>
      <w:divBdr>
        <w:top w:val="none" w:sz="0" w:space="0" w:color="auto"/>
        <w:left w:val="none" w:sz="0" w:space="0" w:color="auto"/>
        <w:bottom w:val="none" w:sz="0" w:space="0" w:color="auto"/>
        <w:right w:val="none" w:sz="0" w:space="0" w:color="auto"/>
      </w:divBdr>
    </w:div>
    <w:div w:id="215287237">
      <w:bodyDiv w:val="1"/>
      <w:marLeft w:val="0"/>
      <w:marRight w:val="0"/>
      <w:marTop w:val="0"/>
      <w:marBottom w:val="0"/>
      <w:divBdr>
        <w:top w:val="none" w:sz="0" w:space="0" w:color="auto"/>
        <w:left w:val="none" w:sz="0" w:space="0" w:color="auto"/>
        <w:bottom w:val="none" w:sz="0" w:space="0" w:color="auto"/>
        <w:right w:val="none" w:sz="0" w:space="0" w:color="auto"/>
      </w:divBdr>
    </w:div>
    <w:div w:id="295641749">
      <w:bodyDiv w:val="1"/>
      <w:marLeft w:val="0"/>
      <w:marRight w:val="0"/>
      <w:marTop w:val="0"/>
      <w:marBottom w:val="0"/>
      <w:divBdr>
        <w:top w:val="none" w:sz="0" w:space="0" w:color="auto"/>
        <w:left w:val="none" w:sz="0" w:space="0" w:color="auto"/>
        <w:bottom w:val="none" w:sz="0" w:space="0" w:color="auto"/>
        <w:right w:val="none" w:sz="0" w:space="0" w:color="auto"/>
      </w:divBdr>
    </w:div>
    <w:div w:id="323121559">
      <w:bodyDiv w:val="1"/>
      <w:marLeft w:val="0"/>
      <w:marRight w:val="0"/>
      <w:marTop w:val="0"/>
      <w:marBottom w:val="0"/>
      <w:divBdr>
        <w:top w:val="none" w:sz="0" w:space="0" w:color="auto"/>
        <w:left w:val="none" w:sz="0" w:space="0" w:color="auto"/>
        <w:bottom w:val="none" w:sz="0" w:space="0" w:color="auto"/>
        <w:right w:val="none" w:sz="0" w:space="0" w:color="auto"/>
      </w:divBdr>
    </w:div>
    <w:div w:id="360208324">
      <w:bodyDiv w:val="1"/>
      <w:marLeft w:val="0"/>
      <w:marRight w:val="0"/>
      <w:marTop w:val="0"/>
      <w:marBottom w:val="0"/>
      <w:divBdr>
        <w:top w:val="none" w:sz="0" w:space="0" w:color="auto"/>
        <w:left w:val="none" w:sz="0" w:space="0" w:color="auto"/>
        <w:bottom w:val="none" w:sz="0" w:space="0" w:color="auto"/>
        <w:right w:val="none" w:sz="0" w:space="0" w:color="auto"/>
      </w:divBdr>
    </w:div>
    <w:div w:id="372072422">
      <w:bodyDiv w:val="1"/>
      <w:marLeft w:val="0"/>
      <w:marRight w:val="0"/>
      <w:marTop w:val="0"/>
      <w:marBottom w:val="0"/>
      <w:divBdr>
        <w:top w:val="none" w:sz="0" w:space="0" w:color="auto"/>
        <w:left w:val="none" w:sz="0" w:space="0" w:color="auto"/>
        <w:bottom w:val="none" w:sz="0" w:space="0" w:color="auto"/>
        <w:right w:val="none" w:sz="0" w:space="0" w:color="auto"/>
      </w:divBdr>
    </w:div>
    <w:div w:id="409238160">
      <w:bodyDiv w:val="1"/>
      <w:marLeft w:val="0"/>
      <w:marRight w:val="0"/>
      <w:marTop w:val="0"/>
      <w:marBottom w:val="0"/>
      <w:divBdr>
        <w:top w:val="none" w:sz="0" w:space="0" w:color="auto"/>
        <w:left w:val="none" w:sz="0" w:space="0" w:color="auto"/>
        <w:bottom w:val="none" w:sz="0" w:space="0" w:color="auto"/>
        <w:right w:val="none" w:sz="0" w:space="0" w:color="auto"/>
      </w:divBdr>
    </w:div>
    <w:div w:id="444472286">
      <w:bodyDiv w:val="1"/>
      <w:marLeft w:val="0"/>
      <w:marRight w:val="0"/>
      <w:marTop w:val="0"/>
      <w:marBottom w:val="0"/>
      <w:divBdr>
        <w:top w:val="none" w:sz="0" w:space="0" w:color="auto"/>
        <w:left w:val="none" w:sz="0" w:space="0" w:color="auto"/>
        <w:bottom w:val="none" w:sz="0" w:space="0" w:color="auto"/>
        <w:right w:val="none" w:sz="0" w:space="0" w:color="auto"/>
      </w:divBdr>
    </w:div>
    <w:div w:id="457452895">
      <w:bodyDiv w:val="1"/>
      <w:marLeft w:val="0"/>
      <w:marRight w:val="0"/>
      <w:marTop w:val="0"/>
      <w:marBottom w:val="0"/>
      <w:divBdr>
        <w:top w:val="none" w:sz="0" w:space="0" w:color="auto"/>
        <w:left w:val="none" w:sz="0" w:space="0" w:color="auto"/>
        <w:bottom w:val="none" w:sz="0" w:space="0" w:color="auto"/>
        <w:right w:val="none" w:sz="0" w:space="0" w:color="auto"/>
      </w:divBdr>
    </w:div>
    <w:div w:id="488785481">
      <w:bodyDiv w:val="1"/>
      <w:marLeft w:val="0"/>
      <w:marRight w:val="0"/>
      <w:marTop w:val="0"/>
      <w:marBottom w:val="0"/>
      <w:divBdr>
        <w:top w:val="none" w:sz="0" w:space="0" w:color="auto"/>
        <w:left w:val="none" w:sz="0" w:space="0" w:color="auto"/>
        <w:bottom w:val="none" w:sz="0" w:space="0" w:color="auto"/>
        <w:right w:val="none" w:sz="0" w:space="0" w:color="auto"/>
      </w:divBdr>
      <w:divsChild>
        <w:div w:id="1087771743">
          <w:marLeft w:val="547"/>
          <w:marRight w:val="0"/>
          <w:marTop w:val="50"/>
          <w:marBottom w:val="0"/>
          <w:divBdr>
            <w:top w:val="none" w:sz="0" w:space="0" w:color="auto"/>
            <w:left w:val="none" w:sz="0" w:space="0" w:color="auto"/>
            <w:bottom w:val="none" w:sz="0" w:space="0" w:color="auto"/>
            <w:right w:val="none" w:sz="0" w:space="0" w:color="auto"/>
          </w:divBdr>
        </w:div>
      </w:divsChild>
    </w:div>
    <w:div w:id="494225851">
      <w:bodyDiv w:val="1"/>
      <w:marLeft w:val="0"/>
      <w:marRight w:val="0"/>
      <w:marTop w:val="0"/>
      <w:marBottom w:val="0"/>
      <w:divBdr>
        <w:top w:val="none" w:sz="0" w:space="0" w:color="auto"/>
        <w:left w:val="none" w:sz="0" w:space="0" w:color="auto"/>
        <w:bottom w:val="none" w:sz="0" w:space="0" w:color="auto"/>
        <w:right w:val="none" w:sz="0" w:space="0" w:color="auto"/>
      </w:divBdr>
    </w:div>
    <w:div w:id="496379982">
      <w:bodyDiv w:val="1"/>
      <w:marLeft w:val="0"/>
      <w:marRight w:val="0"/>
      <w:marTop w:val="0"/>
      <w:marBottom w:val="0"/>
      <w:divBdr>
        <w:top w:val="none" w:sz="0" w:space="0" w:color="auto"/>
        <w:left w:val="none" w:sz="0" w:space="0" w:color="auto"/>
        <w:bottom w:val="none" w:sz="0" w:space="0" w:color="auto"/>
        <w:right w:val="none" w:sz="0" w:space="0" w:color="auto"/>
      </w:divBdr>
    </w:div>
    <w:div w:id="516577143">
      <w:bodyDiv w:val="1"/>
      <w:marLeft w:val="0"/>
      <w:marRight w:val="0"/>
      <w:marTop w:val="0"/>
      <w:marBottom w:val="0"/>
      <w:divBdr>
        <w:top w:val="none" w:sz="0" w:space="0" w:color="auto"/>
        <w:left w:val="none" w:sz="0" w:space="0" w:color="auto"/>
        <w:bottom w:val="none" w:sz="0" w:space="0" w:color="auto"/>
        <w:right w:val="none" w:sz="0" w:space="0" w:color="auto"/>
      </w:divBdr>
    </w:div>
    <w:div w:id="518395415">
      <w:bodyDiv w:val="1"/>
      <w:marLeft w:val="0"/>
      <w:marRight w:val="0"/>
      <w:marTop w:val="0"/>
      <w:marBottom w:val="0"/>
      <w:divBdr>
        <w:top w:val="none" w:sz="0" w:space="0" w:color="auto"/>
        <w:left w:val="none" w:sz="0" w:space="0" w:color="auto"/>
        <w:bottom w:val="none" w:sz="0" w:space="0" w:color="auto"/>
        <w:right w:val="none" w:sz="0" w:space="0" w:color="auto"/>
      </w:divBdr>
    </w:div>
    <w:div w:id="532501383">
      <w:bodyDiv w:val="1"/>
      <w:marLeft w:val="0"/>
      <w:marRight w:val="0"/>
      <w:marTop w:val="0"/>
      <w:marBottom w:val="0"/>
      <w:divBdr>
        <w:top w:val="none" w:sz="0" w:space="0" w:color="auto"/>
        <w:left w:val="none" w:sz="0" w:space="0" w:color="auto"/>
        <w:bottom w:val="none" w:sz="0" w:space="0" w:color="auto"/>
        <w:right w:val="none" w:sz="0" w:space="0" w:color="auto"/>
      </w:divBdr>
    </w:div>
    <w:div w:id="534579202">
      <w:bodyDiv w:val="1"/>
      <w:marLeft w:val="0"/>
      <w:marRight w:val="0"/>
      <w:marTop w:val="0"/>
      <w:marBottom w:val="0"/>
      <w:divBdr>
        <w:top w:val="none" w:sz="0" w:space="0" w:color="auto"/>
        <w:left w:val="none" w:sz="0" w:space="0" w:color="auto"/>
        <w:bottom w:val="none" w:sz="0" w:space="0" w:color="auto"/>
        <w:right w:val="none" w:sz="0" w:space="0" w:color="auto"/>
      </w:divBdr>
    </w:div>
    <w:div w:id="548808362">
      <w:bodyDiv w:val="1"/>
      <w:marLeft w:val="0"/>
      <w:marRight w:val="0"/>
      <w:marTop w:val="0"/>
      <w:marBottom w:val="0"/>
      <w:divBdr>
        <w:top w:val="none" w:sz="0" w:space="0" w:color="auto"/>
        <w:left w:val="none" w:sz="0" w:space="0" w:color="auto"/>
        <w:bottom w:val="none" w:sz="0" w:space="0" w:color="auto"/>
        <w:right w:val="none" w:sz="0" w:space="0" w:color="auto"/>
      </w:divBdr>
    </w:div>
    <w:div w:id="551885714">
      <w:bodyDiv w:val="1"/>
      <w:marLeft w:val="0"/>
      <w:marRight w:val="0"/>
      <w:marTop w:val="0"/>
      <w:marBottom w:val="0"/>
      <w:divBdr>
        <w:top w:val="none" w:sz="0" w:space="0" w:color="auto"/>
        <w:left w:val="none" w:sz="0" w:space="0" w:color="auto"/>
        <w:bottom w:val="none" w:sz="0" w:space="0" w:color="auto"/>
        <w:right w:val="none" w:sz="0" w:space="0" w:color="auto"/>
      </w:divBdr>
    </w:div>
    <w:div w:id="569929206">
      <w:bodyDiv w:val="1"/>
      <w:marLeft w:val="0"/>
      <w:marRight w:val="0"/>
      <w:marTop w:val="0"/>
      <w:marBottom w:val="0"/>
      <w:divBdr>
        <w:top w:val="none" w:sz="0" w:space="0" w:color="auto"/>
        <w:left w:val="none" w:sz="0" w:space="0" w:color="auto"/>
        <w:bottom w:val="none" w:sz="0" w:space="0" w:color="auto"/>
        <w:right w:val="none" w:sz="0" w:space="0" w:color="auto"/>
      </w:divBdr>
      <w:divsChild>
        <w:div w:id="26763630">
          <w:marLeft w:val="490"/>
          <w:marRight w:val="0"/>
          <w:marTop w:val="0"/>
          <w:marBottom w:val="0"/>
          <w:divBdr>
            <w:top w:val="none" w:sz="0" w:space="0" w:color="auto"/>
            <w:left w:val="none" w:sz="0" w:space="0" w:color="auto"/>
            <w:bottom w:val="none" w:sz="0" w:space="0" w:color="auto"/>
            <w:right w:val="none" w:sz="0" w:space="0" w:color="auto"/>
          </w:divBdr>
        </w:div>
        <w:div w:id="1689208771">
          <w:marLeft w:val="490"/>
          <w:marRight w:val="0"/>
          <w:marTop w:val="0"/>
          <w:marBottom w:val="0"/>
          <w:divBdr>
            <w:top w:val="none" w:sz="0" w:space="0" w:color="auto"/>
            <w:left w:val="none" w:sz="0" w:space="0" w:color="auto"/>
            <w:bottom w:val="none" w:sz="0" w:space="0" w:color="auto"/>
            <w:right w:val="none" w:sz="0" w:space="0" w:color="auto"/>
          </w:divBdr>
        </w:div>
        <w:div w:id="364915228">
          <w:marLeft w:val="490"/>
          <w:marRight w:val="0"/>
          <w:marTop w:val="0"/>
          <w:marBottom w:val="0"/>
          <w:divBdr>
            <w:top w:val="none" w:sz="0" w:space="0" w:color="auto"/>
            <w:left w:val="none" w:sz="0" w:space="0" w:color="auto"/>
            <w:bottom w:val="none" w:sz="0" w:space="0" w:color="auto"/>
            <w:right w:val="none" w:sz="0" w:space="0" w:color="auto"/>
          </w:divBdr>
        </w:div>
        <w:div w:id="1564021259">
          <w:marLeft w:val="490"/>
          <w:marRight w:val="0"/>
          <w:marTop w:val="0"/>
          <w:marBottom w:val="0"/>
          <w:divBdr>
            <w:top w:val="none" w:sz="0" w:space="0" w:color="auto"/>
            <w:left w:val="none" w:sz="0" w:space="0" w:color="auto"/>
            <w:bottom w:val="none" w:sz="0" w:space="0" w:color="auto"/>
            <w:right w:val="none" w:sz="0" w:space="0" w:color="auto"/>
          </w:divBdr>
        </w:div>
        <w:div w:id="1125658061">
          <w:marLeft w:val="490"/>
          <w:marRight w:val="0"/>
          <w:marTop w:val="0"/>
          <w:marBottom w:val="0"/>
          <w:divBdr>
            <w:top w:val="none" w:sz="0" w:space="0" w:color="auto"/>
            <w:left w:val="none" w:sz="0" w:space="0" w:color="auto"/>
            <w:bottom w:val="none" w:sz="0" w:space="0" w:color="auto"/>
            <w:right w:val="none" w:sz="0" w:space="0" w:color="auto"/>
          </w:divBdr>
        </w:div>
        <w:div w:id="2063016793">
          <w:marLeft w:val="490"/>
          <w:marRight w:val="0"/>
          <w:marTop w:val="0"/>
          <w:marBottom w:val="0"/>
          <w:divBdr>
            <w:top w:val="none" w:sz="0" w:space="0" w:color="auto"/>
            <w:left w:val="none" w:sz="0" w:space="0" w:color="auto"/>
            <w:bottom w:val="none" w:sz="0" w:space="0" w:color="auto"/>
            <w:right w:val="none" w:sz="0" w:space="0" w:color="auto"/>
          </w:divBdr>
        </w:div>
      </w:divsChild>
    </w:div>
    <w:div w:id="602110168">
      <w:bodyDiv w:val="1"/>
      <w:marLeft w:val="0"/>
      <w:marRight w:val="0"/>
      <w:marTop w:val="0"/>
      <w:marBottom w:val="0"/>
      <w:divBdr>
        <w:top w:val="none" w:sz="0" w:space="0" w:color="auto"/>
        <w:left w:val="none" w:sz="0" w:space="0" w:color="auto"/>
        <w:bottom w:val="none" w:sz="0" w:space="0" w:color="auto"/>
        <w:right w:val="none" w:sz="0" w:space="0" w:color="auto"/>
      </w:divBdr>
    </w:div>
    <w:div w:id="611598358">
      <w:bodyDiv w:val="1"/>
      <w:marLeft w:val="0"/>
      <w:marRight w:val="0"/>
      <w:marTop w:val="0"/>
      <w:marBottom w:val="0"/>
      <w:divBdr>
        <w:top w:val="none" w:sz="0" w:space="0" w:color="auto"/>
        <w:left w:val="none" w:sz="0" w:space="0" w:color="auto"/>
        <w:bottom w:val="none" w:sz="0" w:space="0" w:color="auto"/>
        <w:right w:val="none" w:sz="0" w:space="0" w:color="auto"/>
      </w:divBdr>
    </w:div>
    <w:div w:id="617102941">
      <w:bodyDiv w:val="1"/>
      <w:marLeft w:val="0"/>
      <w:marRight w:val="0"/>
      <w:marTop w:val="0"/>
      <w:marBottom w:val="0"/>
      <w:divBdr>
        <w:top w:val="none" w:sz="0" w:space="0" w:color="auto"/>
        <w:left w:val="none" w:sz="0" w:space="0" w:color="auto"/>
        <w:bottom w:val="none" w:sz="0" w:space="0" w:color="auto"/>
        <w:right w:val="none" w:sz="0" w:space="0" w:color="auto"/>
      </w:divBdr>
    </w:div>
    <w:div w:id="661085107">
      <w:bodyDiv w:val="1"/>
      <w:marLeft w:val="0"/>
      <w:marRight w:val="0"/>
      <w:marTop w:val="0"/>
      <w:marBottom w:val="0"/>
      <w:divBdr>
        <w:top w:val="none" w:sz="0" w:space="0" w:color="auto"/>
        <w:left w:val="none" w:sz="0" w:space="0" w:color="auto"/>
        <w:bottom w:val="none" w:sz="0" w:space="0" w:color="auto"/>
        <w:right w:val="none" w:sz="0" w:space="0" w:color="auto"/>
      </w:divBdr>
    </w:div>
    <w:div w:id="664892512">
      <w:bodyDiv w:val="1"/>
      <w:marLeft w:val="0"/>
      <w:marRight w:val="0"/>
      <w:marTop w:val="0"/>
      <w:marBottom w:val="0"/>
      <w:divBdr>
        <w:top w:val="none" w:sz="0" w:space="0" w:color="auto"/>
        <w:left w:val="none" w:sz="0" w:space="0" w:color="auto"/>
        <w:bottom w:val="none" w:sz="0" w:space="0" w:color="auto"/>
        <w:right w:val="none" w:sz="0" w:space="0" w:color="auto"/>
      </w:divBdr>
    </w:div>
    <w:div w:id="670914414">
      <w:bodyDiv w:val="1"/>
      <w:marLeft w:val="0"/>
      <w:marRight w:val="0"/>
      <w:marTop w:val="0"/>
      <w:marBottom w:val="0"/>
      <w:divBdr>
        <w:top w:val="none" w:sz="0" w:space="0" w:color="auto"/>
        <w:left w:val="none" w:sz="0" w:space="0" w:color="auto"/>
        <w:bottom w:val="none" w:sz="0" w:space="0" w:color="auto"/>
        <w:right w:val="none" w:sz="0" w:space="0" w:color="auto"/>
      </w:divBdr>
    </w:div>
    <w:div w:id="680202766">
      <w:bodyDiv w:val="1"/>
      <w:marLeft w:val="0"/>
      <w:marRight w:val="0"/>
      <w:marTop w:val="0"/>
      <w:marBottom w:val="0"/>
      <w:divBdr>
        <w:top w:val="none" w:sz="0" w:space="0" w:color="auto"/>
        <w:left w:val="none" w:sz="0" w:space="0" w:color="auto"/>
        <w:bottom w:val="none" w:sz="0" w:space="0" w:color="auto"/>
        <w:right w:val="none" w:sz="0" w:space="0" w:color="auto"/>
      </w:divBdr>
    </w:div>
    <w:div w:id="684091691">
      <w:bodyDiv w:val="1"/>
      <w:marLeft w:val="0"/>
      <w:marRight w:val="0"/>
      <w:marTop w:val="0"/>
      <w:marBottom w:val="0"/>
      <w:divBdr>
        <w:top w:val="none" w:sz="0" w:space="0" w:color="auto"/>
        <w:left w:val="none" w:sz="0" w:space="0" w:color="auto"/>
        <w:bottom w:val="none" w:sz="0" w:space="0" w:color="auto"/>
        <w:right w:val="none" w:sz="0" w:space="0" w:color="auto"/>
      </w:divBdr>
    </w:div>
    <w:div w:id="702096854">
      <w:bodyDiv w:val="1"/>
      <w:marLeft w:val="0"/>
      <w:marRight w:val="0"/>
      <w:marTop w:val="0"/>
      <w:marBottom w:val="0"/>
      <w:divBdr>
        <w:top w:val="none" w:sz="0" w:space="0" w:color="auto"/>
        <w:left w:val="none" w:sz="0" w:space="0" w:color="auto"/>
        <w:bottom w:val="none" w:sz="0" w:space="0" w:color="auto"/>
        <w:right w:val="none" w:sz="0" w:space="0" w:color="auto"/>
      </w:divBdr>
    </w:div>
    <w:div w:id="739248953">
      <w:bodyDiv w:val="1"/>
      <w:marLeft w:val="0"/>
      <w:marRight w:val="0"/>
      <w:marTop w:val="0"/>
      <w:marBottom w:val="0"/>
      <w:divBdr>
        <w:top w:val="none" w:sz="0" w:space="0" w:color="auto"/>
        <w:left w:val="none" w:sz="0" w:space="0" w:color="auto"/>
        <w:bottom w:val="none" w:sz="0" w:space="0" w:color="auto"/>
        <w:right w:val="none" w:sz="0" w:space="0" w:color="auto"/>
      </w:divBdr>
      <w:divsChild>
        <w:div w:id="846136024">
          <w:marLeft w:val="0"/>
          <w:marRight w:val="0"/>
          <w:marTop w:val="0"/>
          <w:marBottom w:val="0"/>
          <w:divBdr>
            <w:top w:val="none" w:sz="0" w:space="0" w:color="auto"/>
            <w:left w:val="none" w:sz="0" w:space="0" w:color="auto"/>
            <w:bottom w:val="none" w:sz="0" w:space="0" w:color="auto"/>
            <w:right w:val="none" w:sz="0" w:space="0" w:color="auto"/>
          </w:divBdr>
          <w:divsChild>
            <w:div w:id="282738473">
              <w:marLeft w:val="0"/>
              <w:marRight w:val="0"/>
              <w:marTop w:val="0"/>
              <w:marBottom w:val="0"/>
              <w:divBdr>
                <w:top w:val="none" w:sz="0" w:space="0" w:color="auto"/>
                <w:left w:val="none" w:sz="0" w:space="0" w:color="auto"/>
                <w:bottom w:val="none" w:sz="0" w:space="0" w:color="auto"/>
                <w:right w:val="none" w:sz="0" w:space="0" w:color="auto"/>
              </w:divBdr>
              <w:divsChild>
                <w:div w:id="890456243">
                  <w:marLeft w:val="0"/>
                  <w:marRight w:val="0"/>
                  <w:marTop w:val="0"/>
                  <w:marBottom w:val="0"/>
                  <w:divBdr>
                    <w:top w:val="none" w:sz="0" w:space="0" w:color="auto"/>
                    <w:left w:val="none" w:sz="0" w:space="0" w:color="auto"/>
                    <w:bottom w:val="none" w:sz="0" w:space="0" w:color="auto"/>
                    <w:right w:val="none" w:sz="0" w:space="0" w:color="auto"/>
                  </w:divBdr>
                  <w:divsChild>
                    <w:div w:id="1339579366">
                      <w:marLeft w:val="0"/>
                      <w:marRight w:val="0"/>
                      <w:marTop w:val="0"/>
                      <w:marBottom w:val="0"/>
                      <w:divBdr>
                        <w:top w:val="none" w:sz="0" w:space="0" w:color="auto"/>
                        <w:left w:val="none" w:sz="0" w:space="0" w:color="auto"/>
                        <w:bottom w:val="none" w:sz="0" w:space="0" w:color="auto"/>
                        <w:right w:val="none" w:sz="0" w:space="0" w:color="auto"/>
                      </w:divBdr>
                      <w:divsChild>
                        <w:div w:id="1028409595">
                          <w:marLeft w:val="0"/>
                          <w:marRight w:val="0"/>
                          <w:marTop w:val="0"/>
                          <w:marBottom w:val="0"/>
                          <w:divBdr>
                            <w:top w:val="none" w:sz="0" w:space="0" w:color="auto"/>
                            <w:left w:val="none" w:sz="0" w:space="0" w:color="auto"/>
                            <w:bottom w:val="none" w:sz="0" w:space="0" w:color="auto"/>
                            <w:right w:val="none" w:sz="0" w:space="0" w:color="auto"/>
                          </w:divBdr>
                          <w:divsChild>
                            <w:div w:id="371809705">
                              <w:marLeft w:val="0"/>
                              <w:marRight w:val="0"/>
                              <w:marTop w:val="0"/>
                              <w:marBottom w:val="0"/>
                              <w:divBdr>
                                <w:top w:val="none" w:sz="0" w:space="0" w:color="auto"/>
                                <w:left w:val="none" w:sz="0" w:space="0" w:color="auto"/>
                                <w:bottom w:val="none" w:sz="0" w:space="0" w:color="auto"/>
                                <w:right w:val="none" w:sz="0" w:space="0" w:color="auto"/>
                              </w:divBdr>
                              <w:divsChild>
                                <w:div w:id="244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890282">
      <w:bodyDiv w:val="1"/>
      <w:marLeft w:val="0"/>
      <w:marRight w:val="0"/>
      <w:marTop w:val="0"/>
      <w:marBottom w:val="0"/>
      <w:divBdr>
        <w:top w:val="none" w:sz="0" w:space="0" w:color="auto"/>
        <w:left w:val="none" w:sz="0" w:space="0" w:color="auto"/>
        <w:bottom w:val="none" w:sz="0" w:space="0" w:color="auto"/>
        <w:right w:val="none" w:sz="0" w:space="0" w:color="auto"/>
      </w:divBdr>
    </w:div>
    <w:div w:id="785932219">
      <w:bodyDiv w:val="1"/>
      <w:marLeft w:val="0"/>
      <w:marRight w:val="0"/>
      <w:marTop w:val="0"/>
      <w:marBottom w:val="0"/>
      <w:divBdr>
        <w:top w:val="none" w:sz="0" w:space="0" w:color="auto"/>
        <w:left w:val="none" w:sz="0" w:space="0" w:color="auto"/>
        <w:bottom w:val="none" w:sz="0" w:space="0" w:color="auto"/>
        <w:right w:val="none" w:sz="0" w:space="0" w:color="auto"/>
      </w:divBdr>
    </w:div>
    <w:div w:id="793140618">
      <w:bodyDiv w:val="1"/>
      <w:marLeft w:val="0"/>
      <w:marRight w:val="0"/>
      <w:marTop w:val="0"/>
      <w:marBottom w:val="0"/>
      <w:divBdr>
        <w:top w:val="none" w:sz="0" w:space="0" w:color="auto"/>
        <w:left w:val="none" w:sz="0" w:space="0" w:color="auto"/>
        <w:bottom w:val="none" w:sz="0" w:space="0" w:color="auto"/>
        <w:right w:val="none" w:sz="0" w:space="0" w:color="auto"/>
      </w:divBdr>
    </w:div>
    <w:div w:id="815411027">
      <w:bodyDiv w:val="1"/>
      <w:marLeft w:val="0"/>
      <w:marRight w:val="0"/>
      <w:marTop w:val="0"/>
      <w:marBottom w:val="0"/>
      <w:divBdr>
        <w:top w:val="none" w:sz="0" w:space="0" w:color="auto"/>
        <w:left w:val="none" w:sz="0" w:space="0" w:color="auto"/>
        <w:bottom w:val="none" w:sz="0" w:space="0" w:color="auto"/>
        <w:right w:val="none" w:sz="0" w:space="0" w:color="auto"/>
      </w:divBdr>
    </w:div>
    <w:div w:id="827675709">
      <w:bodyDiv w:val="1"/>
      <w:marLeft w:val="0"/>
      <w:marRight w:val="0"/>
      <w:marTop w:val="0"/>
      <w:marBottom w:val="0"/>
      <w:divBdr>
        <w:top w:val="none" w:sz="0" w:space="0" w:color="auto"/>
        <w:left w:val="none" w:sz="0" w:space="0" w:color="auto"/>
        <w:bottom w:val="none" w:sz="0" w:space="0" w:color="auto"/>
        <w:right w:val="none" w:sz="0" w:space="0" w:color="auto"/>
      </w:divBdr>
    </w:div>
    <w:div w:id="938221160">
      <w:bodyDiv w:val="1"/>
      <w:marLeft w:val="0"/>
      <w:marRight w:val="0"/>
      <w:marTop w:val="0"/>
      <w:marBottom w:val="0"/>
      <w:divBdr>
        <w:top w:val="none" w:sz="0" w:space="0" w:color="auto"/>
        <w:left w:val="none" w:sz="0" w:space="0" w:color="auto"/>
        <w:bottom w:val="none" w:sz="0" w:space="0" w:color="auto"/>
        <w:right w:val="none" w:sz="0" w:space="0" w:color="auto"/>
      </w:divBdr>
    </w:div>
    <w:div w:id="952713192">
      <w:bodyDiv w:val="1"/>
      <w:marLeft w:val="0"/>
      <w:marRight w:val="0"/>
      <w:marTop w:val="0"/>
      <w:marBottom w:val="0"/>
      <w:divBdr>
        <w:top w:val="none" w:sz="0" w:space="0" w:color="auto"/>
        <w:left w:val="none" w:sz="0" w:space="0" w:color="auto"/>
        <w:bottom w:val="none" w:sz="0" w:space="0" w:color="auto"/>
        <w:right w:val="none" w:sz="0" w:space="0" w:color="auto"/>
      </w:divBdr>
    </w:div>
    <w:div w:id="986007603">
      <w:bodyDiv w:val="1"/>
      <w:marLeft w:val="0"/>
      <w:marRight w:val="0"/>
      <w:marTop w:val="0"/>
      <w:marBottom w:val="0"/>
      <w:divBdr>
        <w:top w:val="none" w:sz="0" w:space="0" w:color="auto"/>
        <w:left w:val="none" w:sz="0" w:space="0" w:color="auto"/>
        <w:bottom w:val="none" w:sz="0" w:space="0" w:color="auto"/>
        <w:right w:val="none" w:sz="0" w:space="0" w:color="auto"/>
      </w:divBdr>
    </w:div>
    <w:div w:id="997270273">
      <w:bodyDiv w:val="1"/>
      <w:marLeft w:val="0"/>
      <w:marRight w:val="0"/>
      <w:marTop w:val="0"/>
      <w:marBottom w:val="0"/>
      <w:divBdr>
        <w:top w:val="none" w:sz="0" w:space="0" w:color="auto"/>
        <w:left w:val="none" w:sz="0" w:space="0" w:color="auto"/>
        <w:bottom w:val="none" w:sz="0" w:space="0" w:color="auto"/>
        <w:right w:val="none" w:sz="0" w:space="0" w:color="auto"/>
      </w:divBdr>
    </w:div>
    <w:div w:id="1020815338">
      <w:bodyDiv w:val="1"/>
      <w:marLeft w:val="0"/>
      <w:marRight w:val="0"/>
      <w:marTop w:val="0"/>
      <w:marBottom w:val="0"/>
      <w:divBdr>
        <w:top w:val="none" w:sz="0" w:space="0" w:color="auto"/>
        <w:left w:val="none" w:sz="0" w:space="0" w:color="auto"/>
        <w:bottom w:val="none" w:sz="0" w:space="0" w:color="auto"/>
        <w:right w:val="none" w:sz="0" w:space="0" w:color="auto"/>
      </w:divBdr>
    </w:div>
    <w:div w:id="1115707328">
      <w:bodyDiv w:val="1"/>
      <w:marLeft w:val="0"/>
      <w:marRight w:val="0"/>
      <w:marTop w:val="0"/>
      <w:marBottom w:val="0"/>
      <w:divBdr>
        <w:top w:val="none" w:sz="0" w:space="0" w:color="auto"/>
        <w:left w:val="none" w:sz="0" w:space="0" w:color="auto"/>
        <w:bottom w:val="none" w:sz="0" w:space="0" w:color="auto"/>
        <w:right w:val="none" w:sz="0" w:space="0" w:color="auto"/>
      </w:divBdr>
    </w:div>
    <w:div w:id="1180000931">
      <w:bodyDiv w:val="1"/>
      <w:marLeft w:val="0"/>
      <w:marRight w:val="0"/>
      <w:marTop w:val="0"/>
      <w:marBottom w:val="0"/>
      <w:divBdr>
        <w:top w:val="none" w:sz="0" w:space="0" w:color="auto"/>
        <w:left w:val="none" w:sz="0" w:space="0" w:color="auto"/>
        <w:bottom w:val="none" w:sz="0" w:space="0" w:color="auto"/>
        <w:right w:val="none" w:sz="0" w:space="0" w:color="auto"/>
      </w:divBdr>
    </w:div>
    <w:div w:id="1180968828">
      <w:bodyDiv w:val="1"/>
      <w:marLeft w:val="0"/>
      <w:marRight w:val="0"/>
      <w:marTop w:val="0"/>
      <w:marBottom w:val="0"/>
      <w:divBdr>
        <w:top w:val="none" w:sz="0" w:space="0" w:color="auto"/>
        <w:left w:val="none" w:sz="0" w:space="0" w:color="auto"/>
        <w:bottom w:val="none" w:sz="0" w:space="0" w:color="auto"/>
        <w:right w:val="none" w:sz="0" w:space="0" w:color="auto"/>
      </w:divBdr>
    </w:div>
    <w:div w:id="1204059590">
      <w:bodyDiv w:val="1"/>
      <w:marLeft w:val="0"/>
      <w:marRight w:val="0"/>
      <w:marTop w:val="0"/>
      <w:marBottom w:val="0"/>
      <w:divBdr>
        <w:top w:val="none" w:sz="0" w:space="0" w:color="auto"/>
        <w:left w:val="none" w:sz="0" w:space="0" w:color="auto"/>
        <w:bottom w:val="none" w:sz="0" w:space="0" w:color="auto"/>
        <w:right w:val="none" w:sz="0" w:space="0" w:color="auto"/>
      </w:divBdr>
    </w:div>
    <w:div w:id="1205606848">
      <w:bodyDiv w:val="1"/>
      <w:marLeft w:val="0"/>
      <w:marRight w:val="0"/>
      <w:marTop w:val="0"/>
      <w:marBottom w:val="0"/>
      <w:divBdr>
        <w:top w:val="none" w:sz="0" w:space="0" w:color="auto"/>
        <w:left w:val="none" w:sz="0" w:space="0" w:color="auto"/>
        <w:bottom w:val="none" w:sz="0" w:space="0" w:color="auto"/>
        <w:right w:val="none" w:sz="0" w:space="0" w:color="auto"/>
      </w:divBdr>
    </w:div>
    <w:div w:id="1219128341">
      <w:bodyDiv w:val="1"/>
      <w:marLeft w:val="0"/>
      <w:marRight w:val="0"/>
      <w:marTop w:val="0"/>
      <w:marBottom w:val="0"/>
      <w:divBdr>
        <w:top w:val="none" w:sz="0" w:space="0" w:color="auto"/>
        <w:left w:val="none" w:sz="0" w:space="0" w:color="auto"/>
        <w:bottom w:val="none" w:sz="0" w:space="0" w:color="auto"/>
        <w:right w:val="none" w:sz="0" w:space="0" w:color="auto"/>
      </w:divBdr>
    </w:div>
    <w:div w:id="1228029950">
      <w:bodyDiv w:val="1"/>
      <w:marLeft w:val="0"/>
      <w:marRight w:val="0"/>
      <w:marTop w:val="0"/>
      <w:marBottom w:val="0"/>
      <w:divBdr>
        <w:top w:val="none" w:sz="0" w:space="0" w:color="auto"/>
        <w:left w:val="none" w:sz="0" w:space="0" w:color="auto"/>
        <w:bottom w:val="none" w:sz="0" w:space="0" w:color="auto"/>
        <w:right w:val="none" w:sz="0" w:space="0" w:color="auto"/>
      </w:divBdr>
    </w:div>
    <w:div w:id="1279139763">
      <w:bodyDiv w:val="1"/>
      <w:marLeft w:val="0"/>
      <w:marRight w:val="0"/>
      <w:marTop w:val="0"/>
      <w:marBottom w:val="0"/>
      <w:divBdr>
        <w:top w:val="none" w:sz="0" w:space="0" w:color="auto"/>
        <w:left w:val="none" w:sz="0" w:space="0" w:color="auto"/>
        <w:bottom w:val="none" w:sz="0" w:space="0" w:color="auto"/>
        <w:right w:val="none" w:sz="0" w:space="0" w:color="auto"/>
      </w:divBdr>
    </w:div>
    <w:div w:id="1282759351">
      <w:bodyDiv w:val="1"/>
      <w:marLeft w:val="0"/>
      <w:marRight w:val="0"/>
      <w:marTop w:val="0"/>
      <w:marBottom w:val="0"/>
      <w:divBdr>
        <w:top w:val="none" w:sz="0" w:space="0" w:color="auto"/>
        <w:left w:val="none" w:sz="0" w:space="0" w:color="auto"/>
        <w:bottom w:val="none" w:sz="0" w:space="0" w:color="auto"/>
        <w:right w:val="none" w:sz="0" w:space="0" w:color="auto"/>
      </w:divBdr>
    </w:div>
    <w:div w:id="1297953576">
      <w:bodyDiv w:val="1"/>
      <w:marLeft w:val="0"/>
      <w:marRight w:val="0"/>
      <w:marTop w:val="0"/>
      <w:marBottom w:val="0"/>
      <w:divBdr>
        <w:top w:val="none" w:sz="0" w:space="0" w:color="auto"/>
        <w:left w:val="none" w:sz="0" w:space="0" w:color="auto"/>
        <w:bottom w:val="none" w:sz="0" w:space="0" w:color="auto"/>
        <w:right w:val="none" w:sz="0" w:space="0" w:color="auto"/>
      </w:divBdr>
    </w:div>
    <w:div w:id="1303656202">
      <w:bodyDiv w:val="1"/>
      <w:marLeft w:val="0"/>
      <w:marRight w:val="0"/>
      <w:marTop w:val="0"/>
      <w:marBottom w:val="0"/>
      <w:divBdr>
        <w:top w:val="none" w:sz="0" w:space="0" w:color="auto"/>
        <w:left w:val="none" w:sz="0" w:space="0" w:color="auto"/>
        <w:bottom w:val="none" w:sz="0" w:space="0" w:color="auto"/>
        <w:right w:val="none" w:sz="0" w:space="0" w:color="auto"/>
      </w:divBdr>
    </w:div>
    <w:div w:id="1377465238">
      <w:bodyDiv w:val="1"/>
      <w:marLeft w:val="0"/>
      <w:marRight w:val="0"/>
      <w:marTop w:val="0"/>
      <w:marBottom w:val="0"/>
      <w:divBdr>
        <w:top w:val="none" w:sz="0" w:space="0" w:color="auto"/>
        <w:left w:val="none" w:sz="0" w:space="0" w:color="auto"/>
        <w:bottom w:val="none" w:sz="0" w:space="0" w:color="auto"/>
        <w:right w:val="none" w:sz="0" w:space="0" w:color="auto"/>
      </w:divBdr>
    </w:div>
    <w:div w:id="1433235325">
      <w:bodyDiv w:val="1"/>
      <w:marLeft w:val="0"/>
      <w:marRight w:val="0"/>
      <w:marTop w:val="0"/>
      <w:marBottom w:val="0"/>
      <w:divBdr>
        <w:top w:val="none" w:sz="0" w:space="0" w:color="auto"/>
        <w:left w:val="none" w:sz="0" w:space="0" w:color="auto"/>
        <w:bottom w:val="none" w:sz="0" w:space="0" w:color="auto"/>
        <w:right w:val="none" w:sz="0" w:space="0" w:color="auto"/>
      </w:divBdr>
    </w:div>
    <w:div w:id="1455980257">
      <w:bodyDiv w:val="1"/>
      <w:marLeft w:val="0"/>
      <w:marRight w:val="0"/>
      <w:marTop w:val="0"/>
      <w:marBottom w:val="0"/>
      <w:divBdr>
        <w:top w:val="none" w:sz="0" w:space="0" w:color="auto"/>
        <w:left w:val="none" w:sz="0" w:space="0" w:color="auto"/>
        <w:bottom w:val="none" w:sz="0" w:space="0" w:color="auto"/>
        <w:right w:val="none" w:sz="0" w:space="0" w:color="auto"/>
      </w:divBdr>
    </w:div>
    <w:div w:id="1464469896">
      <w:bodyDiv w:val="1"/>
      <w:marLeft w:val="0"/>
      <w:marRight w:val="0"/>
      <w:marTop w:val="0"/>
      <w:marBottom w:val="0"/>
      <w:divBdr>
        <w:top w:val="none" w:sz="0" w:space="0" w:color="auto"/>
        <w:left w:val="none" w:sz="0" w:space="0" w:color="auto"/>
        <w:bottom w:val="none" w:sz="0" w:space="0" w:color="auto"/>
        <w:right w:val="none" w:sz="0" w:space="0" w:color="auto"/>
      </w:divBdr>
    </w:div>
    <w:div w:id="1506748668">
      <w:bodyDiv w:val="1"/>
      <w:marLeft w:val="0"/>
      <w:marRight w:val="0"/>
      <w:marTop w:val="0"/>
      <w:marBottom w:val="0"/>
      <w:divBdr>
        <w:top w:val="none" w:sz="0" w:space="0" w:color="auto"/>
        <w:left w:val="none" w:sz="0" w:space="0" w:color="auto"/>
        <w:bottom w:val="none" w:sz="0" w:space="0" w:color="auto"/>
        <w:right w:val="none" w:sz="0" w:space="0" w:color="auto"/>
      </w:divBdr>
    </w:div>
    <w:div w:id="1527714234">
      <w:bodyDiv w:val="1"/>
      <w:marLeft w:val="0"/>
      <w:marRight w:val="0"/>
      <w:marTop w:val="0"/>
      <w:marBottom w:val="0"/>
      <w:divBdr>
        <w:top w:val="none" w:sz="0" w:space="0" w:color="auto"/>
        <w:left w:val="none" w:sz="0" w:space="0" w:color="auto"/>
        <w:bottom w:val="none" w:sz="0" w:space="0" w:color="auto"/>
        <w:right w:val="none" w:sz="0" w:space="0" w:color="auto"/>
      </w:divBdr>
    </w:div>
    <w:div w:id="1589541613">
      <w:bodyDiv w:val="1"/>
      <w:marLeft w:val="0"/>
      <w:marRight w:val="0"/>
      <w:marTop w:val="0"/>
      <w:marBottom w:val="0"/>
      <w:divBdr>
        <w:top w:val="none" w:sz="0" w:space="0" w:color="auto"/>
        <w:left w:val="none" w:sz="0" w:space="0" w:color="auto"/>
        <w:bottom w:val="none" w:sz="0" w:space="0" w:color="auto"/>
        <w:right w:val="none" w:sz="0" w:space="0" w:color="auto"/>
      </w:divBdr>
    </w:div>
    <w:div w:id="1597445833">
      <w:bodyDiv w:val="1"/>
      <w:marLeft w:val="0"/>
      <w:marRight w:val="0"/>
      <w:marTop w:val="0"/>
      <w:marBottom w:val="0"/>
      <w:divBdr>
        <w:top w:val="none" w:sz="0" w:space="0" w:color="auto"/>
        <w:left w:val="none" w:sz="0" w:space="0" w:color="auto"/>
        <w:bottom w:val="none" w:sz="0" w:space="0" w:color="auto"/>
        <w:right w:val="none" w:sz="0" w:space="0" w:color="auto"/>
      </w:divBdr>
    </w:div>
    <w:div w:id="1598751955">
      <w:bodyDiv w:val="1"/>
      <w:marLeft w:val="0"/>
      <w:marRight w:val="0"/>
      <w:marTop w:val="0"/>
      <w:marBottom w:val="0"/>
      <w:divBdr>
        <w:top w:val="none" w:sz="0" w:space="0" w:color="auto"/>
        <w:left w:val="none" w:sz="0" w:space="0" w:color="auto"/>
        <w:bottom w:val="none" w:sz="0" w:space="0" w:color="auto"/>
        <w:right w:val="none" w:sz="0" w:space="0" w:color="auto"/>
      </w:divBdr>
    </w:div>
    <w:div w:id="1611626624">
      <w:bodyDiv w:val="1"/>
      <w:marLeft w:val="0"/>
      <w:marRight w:val="0"/>
      <w:marTop w:val="0"/>
      <w:marBottom w:val="0"/>
      <w:divBdr>
        <w:top w:val="none" w:sz="0" w:space="0" w:color="auto"/>
        <w:left w:val="none" w:sz="0" w:space="0" w:color="auto"/>
        <w:bottom w:val="none" w:sz="0" w:space="0" w:color="auto"/>
        <w:right w:val="none" w:sz="0" w:space="0" w:color="auto"/>
      </w:divBdr>
    </w:div>
    <w:div w:id="1639803915">
      <w:bodyDiv w:val="1"/>
      <w:marLeft w:val="0"/>
      <w:marRight w:val="0"/>
      <w:marTop w:val="0"/>
      <w:marBottom w:val="0"/>
      <w:divBdr>
        <w:top w:val="none" w:sz="0" w:space="0" w:color="auto"/>
        <w:left w:val="none" w:sz="0" w:space="0" w:color="auto"/>
        <w:bottom w:val="none" w:sz="0" w:space="0" w:color="auto"/>
        <w:right w:val="none" w:sz="0" w:space="0" w:color="auto"/>
      </w:divBdr>
      <w:divsChild>
        <w:div w:id="211038198">
          <w:marLeft w:val="490"/>
          <w:marRight w:val="0"/>
          <w:marTop w:val="0"/>
          <w:marBottom w:val="0"/>
          <w:divBdr>
            <w:top w:val="none" w:sz="0" w:space="0" w:color="auto"/>
            <w:left w:val="none" w:sz="0" w:space="0" w:color="auto"/>
            <w:bottom w:val="none" w:sz="0" w:space="0" w:color="auto"/>
            <w:right w:val="none" w:sz="0" w:space="0" w:color="auto"/>
          </w:divBdr>
        </w:div>
        <w:div w:id="2094357747">
          <w:marLeft w:val="490"/>
          <w:marRight w:val="0"/>
          <w:marTop w:val="0"/>
          <w:marBottom w:val="0"/>
          <w:divBdr>
            <w:top w:val="none" w:sz="0" w:space="0" w:color="auto"/>
            <w:left w:val="none" w:sz="0" w:space="0" w:color="auto"/>
            <w:bottom w:val="none" w:sz="0" w:space="0" w:color="auto"/>
            <w:right w:val="none" w:sz="0" w:space="0" w:color="auto"/>
          </w:divBdr>
        </w:div>
        <w:div w:id="1338729931">
          <w:marLeft w:val="490"/>
          <w:marRight w:val="0"/>
          <w:marTop w:val="0"/>
          <w:marBottom w:val="0"/>
          <w:divBdr>
            <w:top w:val="none" w:sz="0" w:space="0" w:color="auto"/>
            <w:left w:val="none" w:sz="0" w:space="0" w:color="auto"/>
            <w:bottom w:val="none" w:sz="0" w:space="0" w:color="auto"/>
            <w:right w:val="none" w:sz="0" w:space="0" w:color="auto"/>
          </w:divBdr>
        </w:div>
        <w:div w:id="682627546">
          <w:marLeft w:val="490"/>
          <w:marRight w:val="0"/>
          <w:marTop w:val="0"/>
          <w:marBottom w:val="0"/>
          <w:divBdr>
            <w:top w:val="none" w:sz="0" w:space="0" w:color="auto"/>
            <w:left w:val="none" w:sz="0" w:space="0" w:color="auto"/>
            <w:bottom w:val="none" w:sz="0" w:space="0" w:color="auto"/>
            <w:right w:val="none" w:sz="0" w:space="0" w:color="auto"/>
          </w:divBdr>
        </w:div>
      </w:divsChild>
    </w:div>
    <w:div w:id="1646815652">
      <w:bodyDiv w:val="1"/>
      <w:marLeft w:val="0"/>
      <w:marRight w:val="0"/>
      <w:marTop w:val="0"/>
      <w:marBottom w:val="0"/>
      <w:divBdr>
        <w:top w:val="none" w:sz="0" w:space="0" w:color="auto"/>
        <w:left w:val="none" w:sz="0" w:space="0" w:color="auto"/>
        <w:bottom w:val="none" w:sz="0" w:space="0" w:color="auto"/>
        <w:right w:val="none" w:sz="0" w:space="0" w:color="auto"/>
      </w:divBdr>
    </w:div>
    <w:div w:id="1671522015">
      <w:bodyDiv w:val="1"/>
      <w:marLeft w:val="0"/>
      <w:marRight w:val="0"/>
      <w:marTop w:val="0"/>
      <w:marBottom w:val="0"/>
      <w:divBdr>
        <w:top w:val="none" w:sz="0" w:space="0" w:color="auto"/>
        <w:left w:val="none" w:sz="0" w:space="0" w:color="auto"/>
        <w:bottom w:val="none" w:sz="0" w:space="0" w:color="auto"/>
        <w:right w:val="none" w:sz="0" w:space="0" w:color="auto"/>
      </w:divBdr>
    </w:div>
    <w:div w:id="1684358006">
      <w:bodyDiv w:val="1"/>
      <w:marLeft w:val="0"/>
      <w:marRight w:val="0"/>
      <w:marTop w:val="0"/>
      <w:marBottom w:val="0"/>
      <w:divBdr>
        <w:top w:val="none" w:sz="0" w:space="0" w:color="auto"/>
        <w:left w:val="none" w:sz="0" w:space="0" w:color="auto"/>
        <w:bottom w:val="none" w:sz="0" w:space="0" w:color="auto"/>
        <w:right w:val="none" w:sz="0" w:space="0" w:color="auto"/>
      </w:divBdr>
      <w:divsChild>
        <w:div w:id="525294194">
          <w:marLeft w:val="490"/>
          <w:marRight w:val="0"/>
          <w:marTop w:val="0"/>
          <w:marBottom w:val="0"/>
          <w:divBdr>
            <w:top w:val="none" w:sz="0" w:space="0" w:color="auto"/>
            <w:left w:val="none" w:sz="0" w:space="0" w:color="auto"/>
            <w:bottom w:val="none" w:sz="0" w:space="0" w:color="auto"/>
            <w:right w:val="none" w:sz="0" w:space="0" w:color="auto"/>
          </w:divBdr>
        </w:div>
      </w:divsChild>
    </w:div>
    <w:div w:id="1687364850">
      <w:bodyDiv w:val="1"/>
      <w:marLeft w:val="0"/>
      <w:marRight w:val="0"/>
      <w:marTop w:val="0"/>
      <w:marBottom w:val="0"/>
      <w:divBdr>
        <w:top w:val="none" w:sz="0" w:space="0" w:color="auto"/>
        <w:left w:val="none" w:sz="0" w:space="0" w:color="auto"/>
        <w:bottom w:val="none" w:sz="0" w:space="0" w:color="auto"/>
        <w:right w:val="none" w:sz="0" w:space="0" w:color="auto"/>
      </w:divBdr>
    </w:div>
    <w:div w:id="1690255666">
      <w:bodyDiv w:val="1"/>
      <w:marLeft w:val="0"/>
      <w:marRight w:val="0"/>
      <w:marTop w:val="0"/>
      <w:marBottom w:val="0"/>
      <w:divBdr>
        <w:top w:val="none" w:sz="0" w:space="0" w:color="auto"/>
        <w:left w:val="none" w:sz="0" w:space="0" w:color="auto"/>
        <w:bottom w:val="none" w:sz="0" w:space="0" w:color="auto"/>
        <w:right w:val="none" w:sz="0" w:space="0" w:color="auto"/>
      </w:divBdr>
    </w:div>
    <w:div w:id="1697996542">
      <w:bodyDiv w:val="1"/>
      <w:marLeft w:val="0"/>
      <w:marRight w:val="0"/>
      <w:marTop w:val="0"/>
      <w:marBottom w:val="0"/>
      <w:divBdr>
        <w:top w:val="none" w:sz="0" w:space="0" w:color="auto"/>
        <w:left w:val="none" w:sz="0" w:space="0" w:color="auto"/>
        <w:bottom w:val="none" w:sz="0" w:space="0" w:color="auto"/>
        <w:right w:val="none" w:sz="0" w:space="0" w:color="auto"/>
      </w:divBdr>
    </w:div>
    <w:div w:id="1713725461">
      <w:bodyDiv w:val="1"/>
      <w:marLeft w:val="0"/>
      <w:marRight w:val="0"/>
      <w:marTop w:val="0"/>
      <w:marBottom w:val="0"/>
      <w:divBdr>
        <w:top w:val="none" w:sz="0" w:space="0" w:color="auto"/>
        <w:left w:val="none" w:sz="0" w:space="0" w:color="auto"/>
        <w:bottom w:val="none" w:sz="0" w:space="0" w:color="auto"/>
        <w:right w:val="none" w:sz="0" w:space="0" w:color="auto"/>
      </w:divBdr>
    </w:div>
    <w:div w:id="1716924769">
      <w:bodyDiv w:val="1"/>
      <w:marLeft w:val="0"/>
      <w:marRight w:val="0"/>
      <w:marTop w:val="0"/>
      <w:marBottom w:val="0"/>
      <w:divBdr>
        <w:top w:val="none" w:sz="0" w:space="0" w:color="auto"/>
        <w:left w:val="none" w:sz="0" w:space="0" w:color="auto"/>
        <w:bottom w:val="none" w:sz="0" w:space="0" w:color="auto"/>
        <w:right w:val="none" w:sz="0" w:space="0" w:color="auto"/>
      </w:divBdr>
    </w:div>
    <w:div w:id="1769498201">
      <w:bodyDiv w:val="1"/>
      <w:marLeft w:val="0"/>
      <w:marRight w:val="0"/>
      <w:marTop w:val="0"/>
      <w:marBottom w:val="0"/>
      <w:divBdr>
        <w:top w:val="none" w:sz="0" w:space="0" w:color="auto"/>
        <w:left w:val="none" w:sz="0" w:space="0" w:color="auto"/>
        <w:bottom w:val="none" w:sz="0" w:space="0" w:color="auto"/>
        <w:right w:val="none" w:sz="0" w:space="0" w:color="auto"/>
      </w:divBdr>
    </w:div>
    <w:div w:id="1813402602">
      <w:bodyDiv w:val="1"/>
      <w:marLeft w:val="0"/>
      <w:marRight w:val="0"/>
      <w:marTop w:val="0"/>
      <w:marBottom w:val="0"/>
      <w:divBdr>
        <w:top w:val="none" w:sz="0" w:space="0" w:color="auto"/>
        <w:left w:val="none" w:sz="0" w:space="0" w:color="auto"/>
        <w:bottom w:val="none" w:sz="0" w:space="0" w:color="auto"/>
        <w:right w:val="none" w:sz="0" w:space="0" w:color="auto"/>
      </w:divBdr>
    </w:div>
    <w:div w:id="1877044105">
      <w:bodyDiv w:val="1"/>
      <w:marLeft w:val="0"/>
      <w:marRight w:val="0"/>
      <w:marTop w:val="0"/>
      <w:marBottom w:val="0"/>
      <w:divBdr>
        <w:top w:val="none" w:sz="0" w:space="0" w:color="auto"/>
        <w:left w:val="none" w:sz="0" w:space="0" w:color="auto"/>
        <w:bottom w:val="none" w:sz="0" w:space="0" w:color="auto"/>
        <w:right w:val="none" w:sz="0" w:space="0" w:color="auto"/>
      </w:divBdr>
    </w:div>
    <w:div w:id="1894581257">
      <w:bodyDiv w:val="1"/>
      <w:marLeft w:val="0"/>
      <w:marRight w:val="0"/>
      <w:marTop w:val="0"/>
      <w:marBottom w:val="0"/>
      <w:divBdr>
        <w:top w:val="none" w:sz="0" w:space="0" w:color="auto"/>
        <w:left w:val="none" w:sz="0" w:space="0" w:color="auto"/>
        <w:bottom w:val="none" w:sz="0" w:space="0" w:color="auto"/>
        <w:right w:val="none" w:sz="0" w:space="0" w:color="auto"/>
      </w:divBdr>
    </w:div>
    <w:div w:id="1980839575">
      <w:bodyDiv w:val="1"/>
      <w:marLeft w:val="0"/>
      <w:marRight w:val="0"/>
      <w:marTop w:val="0"/>
      <w:marBottom w:val="0"/>
      <w:divBdr>
        <w:top w:val="none" w:sz="0" w:space="0" w:color="auto"/>
        <w:left w:val="none" w:sz="0" w:space="0" w:color="auto"/>
        <w:bottom w:val="none" w:sz="0" w:space="0" w:color="auto"/>
        <w:right w:val="none" w:sz="0" w:space="0" w:color="auto"/>
      </w:divBdr>
    </w:div>
    <w:div w:id="1986155557">
      <w:bodyDiv w:val="1"/>
      <w:marLeft w:val="0"/>
      <w:marRight w:val="0"/>
      <w:marTop w:val="0"/>
      <w:marBottom w:val="0"/>
      <w:divBdr>
        <w:top w:val="none" w:sz="0" w:space="0" w:color="auto"/>
        <w:left w:val="none" w:sz="0" w:space="0" w:color="auto"/>
        <w:bottom w:val="none" w:sz="0" w:space="0" w:color="auto"/>
        <w:right w:val="none" w:sz="0" w:space="0" w:color="auto"/>
      </w:divBdr>
    </w:div>
    <w:div w:id="1986857231">
      <w:bodyDiv w:val="1"/>
      <w:marLeft w:val="0"/>
      <w:marRight w:val="0"/>
      <w:marTop w:val="0"/>
      <w:marBottom w:val="0"/>
      <w:divBdr>
        <w:top w:val="none" w:sz="0" w:space="0" w:color="auto"/>
        <w:left w:val="none" w:sz="0" w:space="0" w:color="auto"/>
        <w:bottom w:val="none" w:sz="0" w:space="0" w:color="auto"/>
        <w:right w:val="none" w:sz="0" w:space="0" w:color="auto"/>
      </w:divBdr>
    </w:div>
    <w:div w:id="1994410702">
      <w:bodyDiv w:val="1"/>
      <w:marLeft w:val="0"/>
      <w:marRight w:val="0"/>
      <w:marTop w:val="0"/>
      <w:marBottom w:val="0"/>
      <w:divBdr>
        <w:top w:val="none" w:sz="0" w:space="0" w:color="auto"/>
        <w:left w:val="none" w:sz="0" w:space="0" w:color="auto"/>
        <w:bottom w:val="none" w:sz="0" w:space="0" w:color="auto"/>
        <w:right w:val="none" w:sz="0" w:space="0" w:color="auto"/>
      </w:divBdr>
    </w:div>
    <w:div w:id="2012563839">
      <w:bodyDiv w:val="1"/>
      <w:marLeft w:val="0"/>
      <w:marRight w:val="0"/>
      <w:marTop w:val="0"/>
      <w:marBottom w:val="0"/>
      <w:divBdr>
        <w:top w:val="none" w:sz="0" w:space="0" w:color="auto"/>
        <w:left w:val="none" w:sz="0" w:space="0" w:color="auto"/>
        <w:bottom w:val="none" w:sz="0" w:space="0" w:color="auto"/>
        <w:right w:val="none" w:sz="0" w:space="0" w:color="auto"/>
      </w:divBdr>
    </w:div>
    <w:div w:id="2025864828">
      <w:bodyDiv w:val="1"/>
      <w:marLeft w:val="0"/>
      <w:marRight w:val="0"/>
      <w:marTop w:val="0"/>
      <w:marBottom w:val="0"/>
      <w:divBdr>
        <w:top w:val="none" w:sz="0" w:space="0" w:color="auto"/>
        <w:left w:val="none" w:sz="0" w:space="0" w:color="auto"/>
        <w:bottom w:val="none" w:sz="0" w:space="0" w:color="auto"/>
        <w:right w:val="none" w:sz="0" w:space="0" w:color="auto"/>
      </w:divBdr>
    </w:div>
    <w:div w:id="2063208620">
      <w:bodyDiv w:val="1"/>
      <w:marLeft w:val="0"/>
      <w:marRight w:val="0"/>
      <w:marTop w:val="0"/>
      <w:marBottom w:val="0"/>
      <w:divBdr>
        <w:top w:val="none" w:sz="0" w:space="0" w:color="auto"/>
        <w:left w:val="none" w:sz="0" w:space="0" w:color="auto"/>
        <w:bottom w:val="none" w:sz="0" w:space="0" w:color="auto"/>
        <w:right w:val="none" w:sz="0" w:space="0" w:color="auto"/>
      </w:divBdr>
    </w:div>
    <w:div w:id="2091196645">
      <w:bodyDiv w:val="1"/>
      <w:marLeft w:val="0"/>
      <w:marRight w:val="0"/>
      <w:marTop w:val="0"/>
      <w:marBottom w:val="0"/>
      <w:divBdr>
        <w:top w:val="none" w:sz="0" w:space="0" w:color="auto"/>
        <w:left w:val="none" w:sz="0" w:space="0" w:color="auto"/>
        <w:bottom w:val="none" w:sz="0" w:space="0" w:color="auto"/>
        <w:right w:val="none" w:sz="0" w:space="0" w:color="auto"/>
      </w:divBdr>
    </w:div>
    <w:div w:id="2113739926">
      <w:bodyDiv w:val="1"/>
      <w:marLeft w:val="0"/>
      <w:marRight w:val="0"/>
      <w:marTop w:val="0"/>
      <w:marBottom w:val="0"/>
      <w:divBdr>
        <w:top w:val="none" w:sz="0" w:space="0" w:color="auto"/>
        <w:left w:val="none" w:sz="0" w:space="0" w:color="auto"/>
        <w:bottom w:val="none" w:sz="0" w:space="0" w:color="auto"/>
        <w:right w:val="none" w:sz="0" w:space="0" w:color="auto"/>
      </w:divBdr>
    </w:div>
    <w:div w:id="2114665997">
      <w:bodyDiv w:val="1"/>
      <w:marLeft w:val="0"/>
      <w:marRight w:val="0"/>
      <w:marTop w:val="0"/>
      <w:marBottom w:val="0"/>
      <w:divBdr>
        <w:top w:val="none" w:sz="0" w:space="0" w:color="auto"/>
        <w:left w:val="none" w:sz="0" w:space="0" w:color="auto"/>
        <w:bottom w:val="none" w:sz="0" w:space="0" w:color="auto"/>
        <w:right w:val="none" w:sz="0" w:space="0" w:color="auto"/>
      </w:divBdr>
    </w:div>
    <w:div w:id="2122409775">
      <w:bodyDiv w:val="1"/>
      <w:marLeft w:val="0"/>
      <w:marRight w:val="0"/>
      <w:marTop w:val="0"/>
      <w:marBottom w:val="0"/>
      <w:divBdr>
        <w:top w:val="none" w:sz="0" w:space="0" w:color="auto"/>
        <w:left w:val="none" w:sz="0" w:space="0" w:color="auto"/>
        <w:bottom w:val="none" w:sz="0" w:space="0" w:color="auto"/>
        <w:right w:val="none" w:sz="0" w:space="0" w:color="auto"/>
      </w:divBdr>
    </w:div>
    <w:div w:id="2127190783">
      <w:bodyDiv w:val="1"/>
      <w:marLeft w:val="0"/>
      <w:marRight w:val="0"/>
      <w:marTop w:val="0"/>
      <w:marBottom w:val="0"/>
      <w:divBdr>
        <w:top w:val="none" w:sz="0" w:space="0" w:color="auto"/>
        <w:left w:val="none" w:sz="0" w:space="0" w:color="auto"/>
        <w:bottom w:val="none" w:sz="0" w:space="0" w:color="auto"/>
        <w:right w:val="none" w:sz="0" w:space="0" w:color="auto"/>
      </w:divBdr>
    </w:div>
    <w:div w:id="2136673823">
      <w:bodyDiv w:val="1"/>
      <w:marLeft w:val="0"/>
      <w:marRight w:val="0"/>
      <w:marTop w:val="0"/>
      <w:marBottom w:val="0"/>
      <w:divBdr>
        <w:top w:val="none" w:sz="0" w:space="0" w:color="auto"/>
        <w:left w:val="none" w:sz="0" w:space="0" w:color="auto"/>
        <w:bottom w:val="none" w:sz="0" w:space="0" w:color="auto"/>
        <w:right w:val="none" w:sz="0" w:space="0" w:color="auto"/>
      </w:divBdr>
    </w:div>
    <w:div w:id="21398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ob%20Computer%20June%2010%202013\Small%20Business\1539435%20Alberta%20LTD\ENBRIDGE\z-Historical_MPIM-MPRM\KLAY%20as%20at%20Feb%204%202011\Templates\Deliverables\Charters\V0.5%20Project%20Charter%20-%20Sl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0914-26E7-7E4F-BBD6-C8FBE700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\Backup Bob Computer June 10 2013\Small Business\1539435 Alberta LTD\ENBRIDGE\z-Historical_MPIM-MPRM\KLAY as at Feb 4 2011\Templates\Deliverables\Charters\V0.5 Project Charter - Slim.dot</Template>
  <TotalTime>192</TotalTime>
  <Pages>11</Pages>
  <Words>2417</Words>
  <Characters>13780</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Project Charter - Slim</vt:lpstr>
    </vt:vector>
  </TitlesOfParts>
  <Company>Microsoft</Company>
  <LinksUpToDate>false</LinksUpToDate>
  <CharactersWithSpaces>16165</CharactersWithSpaces>
  <SharedDoc>false</SharedDoc>
  <HLinks>
    <vt:vector size="12" baseType="variant">
      <vt:variant>
        <vt:i4>5111877</vt:i4>
      </vt:variant>
      <vt:variant>
        <vt:i4>5642</vt:i4>
      </vt:variant>
      <vt:variant>
        <vt:i4>1026</vt:i4>
      </vt:variant>
      <vt:variant>
        <vt:i4>1</vt:i4>
      </vt:variant>
      <vt:variant>
        <vt:lpwstr>C:\My Documents\Revised Templates\PCP Logos\PCP B&amp;W Logo 1.50 inch.TIF</vt:lpwstr>
      </vt:variant>
      <vt:variant>
        <vt:lpwstr/>
      </vt:variant>
      <vt:variant>
        <vt:i4>5177408</vt:i4>
      </vt:variant>
      <vt:variant>
        <vt:i4>5760</vt:i4>
      </vt:variant>
      <vt:variant>
        <vt:i4>1025</vt:i4>
      </vt:variant>
      <vt:variant>
        <vt:i4>1</vt:i4>
      </vt:variant>
      <vt:variant>
        <vt:lpwstr>C:\My Documents\Revised Templates\PCP Logos\PCP B&amp;W Logo 2.75 inch.TIF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Slim</dc:title>
  <dc:creator>Bob Klay</dc:creator>
  <cp:lastModifiedBy>My Mac</cp:lastModifiedBy>
  <cp:revision>11</cp:revision>
  <cp:lastPrinted>2015-02-20T21:30:00Z</cp:lastPrinted>
  <dcterms:created xsi:type="dcterms:W3CDTF">2015-05-21T14:19:00Z</dcterms:created>
  <dcterms:modified xsi:type="dcterms:W3CDTF">2015-05-22T15:46:00Z</dcterms:modified>
</cp:coreProperties>
</file>